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2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spacing w:line="360" w:lineRule="auto"/>
        <w:jc w:val="center"/>
        <w:rPr>
          <w:rFonts w:ascii="Times New Roman" w:eastAsia="黑体"/>
          <w:b/>
          <w:color w:val="auto"/>
          <w:sz w:val="36"/>
          <w:szCs w:val="36"/>
        </w:rPr>
      </w:pPr>
      <w:r>
        <w:rPr>
          <w:rFonts w:hint="eastAsia" w:ascii="Times New Roman" w:eastAsia="黑体"/>
          <w:b/>
          <w:color w:val="auto"/>
          <w:sz w:val="36"/>
          <w:szCs w:val="36"/>
        </w:rPr>
        <w:t>G320沪瑞线弋阳朱坑至圭峰段公路改建工程项目</w:t>
      </w:r>
    </w:p>
    <w:p>
      <w:pPr>
        <w:pStyle w:val="46"/>
        <w:spacing w:line="360" w:lineRule="auto"/>
        <w:jc w:val="center"/>
        <w:rPr>
          <w:rFonts w:ascii="Times New Roman" w:eastAsia="黑体"/>
          <w:b/>
          <w:color w:val="auto"/>
          <w:sz w:val="36"/>
          <w:szCs w:val="36"/>
        </w:rPr>
      </w:pPr>
      <w:r>
        <w:rPr>
          <w:rFonts w:hint="eastAsia" w:ascii="Times New Roman" w:eastAsia="黑体"/>
          <w:b/>
          <w:color w:val="auto"/>
          <w:sz w:val="36"/>
          <w:szCs w:val="36"/>
        </w:rPr>
        <w:t>路面施工沥青面层施工劳务分包</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Cs/>
          <w:sz w:val="28"/>
          <w:szCs w:val="28"/>
          <w:lang w:eastAsia="zh-CN"/>
        </w:rPr>
      </w:pPr>
    </w:p>
    <w:p>
      <w:pPr>
        <w:pStyle w:val="46"/>
        <w:spacing w:line="360" w:lineRule="auto"/>
        <w:jc w:val="center"/>
        <w:rPr>
          <w:rFonts w:eastAsia="黑体"/>
          <w:bCs/>
          <w:sz w:val="28"/>
          <w:szCs w:val="28"/>
        </w:rPr>
      </w:pPr>
      <w:r>
        <w:rPr>
          <w:rFonts w:eastAsia="黑体"/>
          <w:bCs/>
          <w:sz w:val="28"/>
          <w:szCs w:val="28"/>
        </w:rPr>
        <w:t>招标编号：</w:t>
      </w:r>
      <w:r>
        <w:rPr>
          <w:rFonts w:hint="eastAsia" w:eastAsia="黑体"/>
          <w:bCs/>
          <w:sz w:val="28"/>
          <w:szCs w:val="28"/>
        </w:rPr>
        <w:t>G320沪瑞线弋阳朱坑至圭峰段公路改建工程</w:t>
      </w:r>
    </w:p>
    <w:p>
      <w:pPr>
        <w:pStyle w:val="46"/>
        <w:spacing w:line="360" w:lineRule="auto"/>
        <w:jc w:val="center"/>
        <w:rPr>
          <w:rFonts w:eastAsia="黑体"/>
          <w:bCs/>
          <w:sz w:val="28"/>
          <w:szCs w:val="28"/>
        </w:rPr>
      </w:pPr>
      <w:r>
        <w:rPr>
          <w:rFonts w:hint="eastAsia" w:eastAsia="黑体"/>
          <w:bCs/>
          <w:color w:val="FF0000"/>
          <w:sz w:val="28"/>
          <w:szCs w:val="28"/>
        </w:rPr>
        <w:t>项目招字【2022】03</w:t>
      </w:r>
      <w:r>
        <w:rPr>
          <w:rFonts w:eastAsia="黑体"/>
          <w:bCs/>
          <w:color w:val="FF0000"/>
          <w:sz w:val="28"/>
          <w:szCs w:val="28"/>
        </w:rPr>
        <w:t>号</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招标人：江西省现代路桥工程集团有限公司</w:t>
      </w: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hint="eastAsia" w:eastAsia="方正兰亭超细黑简体"/>
          <w:b/>
          <w:color w:val="FF0000"/>
          <w:sz w:val="32"/>
          <w:szCs w:val="28"/>
          <w:lang w:eastAsia="zh-CN"/>
        </w:rPr>
        <w:t>二二</w:t>
      </w:r>
      <w:r>
        <w:rPr>
          <w:rFonts w:eastAsia="方正兰亭超细黑简体"/>
          <w:b/>
          <w:color w:val="FF0000"/>
          <w:sz w:val="32"/>
          <w:szCs w:val="28"/>
          <w:lang w:eastAsia="zh-CN"/>
        </w:rPr>
        <w:t>年</w:t>
      </w:r>
      <w:r>
        <w:rPr>
          <w:rFonts w:hint="eastAsia" w:eastAsia="方正兰亭超细黑简体"/>
          <w:b/>
          <w:color w:val="FF0000"/>
          <w:sz w:val="32"/>
          <w:szCs w:val="28"/>
          <w:lang w:eastAsia="zh-CN"/>
        </w:rPr>
        <w:t>八</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asciiTheme="majorEastAsia" w:hAnsiTheme="majorEastAsia" w:eastAsiaTheme="majorEastAsia"/>
          <w:sz w:val="24"/>
          <w:szCs w:val="24"/>
          <w:lang w:eastAsia="zh-CN"/>
        </w:rPr>
        <w:t>《</w:t>
      </w:r>
      <w:r>
        <w:rPr>
          <w:rFonts w:hint="eastAsia" w:asciiTheme="majorEastAsia" w:hAnsiTheme="majorEastAsia" w:eastAsiaTheme="majorEastAsia"/>
          <w:color w:val="FF0000"/>
          <w:sz w:val="24"/>
          <w:szCs w:val="24"/>
          <w:lang w:eastAsia="zh-CN"/>
        </w:rPr>
        <w:t>G320沪瑞线弋阳朱坑至圭峰段公路改建工程</w:t>
      </w:r>
      <w:r>
        <w:rPr>
          <w:rFonts w:hint="eastAsia" w:ascii="Times New Roman" w:eastAsia="黑体"/>
          <w:color w:val="FF0000"/>
          <w:sz w:val="24"/>
          <w:szCs w:val="24"/>
          <w:lang w:eastAsia="zh-CN"/>
        </w:rPr>
        <w:t>路面沥青面层施工</w:t>
      </w:r>
      <w:r>
        <w:rPr>
          <w:rFonts w:hint="eastAsia"/>
          <w:color w:val="FF0000"/>
          <w:sz w:val="24"/>
          <w:szCs w:val="27"/>
          <w:lang w:eastAsia="zh-CN"/>
        </w:rPr>
        <w:t>劳务分包</w:t>
      </w:r>
      <w:r>
        <w:rPr>
          <w:color w:val="FF0000"/>
          <w:sz w:val="24"/>
          <w:szCs w:val="27"/>
          <w:lang w:eastAsia="zh-CN"/>
        </w:rPr>
        <w:t>招标文件</w:t>
      </w:r>
      <w:r>
        <w:rPr>
          <w:sz w:val="24"/>
          <w:szCs w:val="27"/>
          <w:lang w:eastAsia="zh-CN"/>
        </w:rPr>
        <w:t>》以相关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Cs w:val="0"/>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spacing w:line="500" w:lineRule="exact"/>
        <w:jc w:val="center"/>
        <w:rPr>
          <w:b/>
          <w:color w:val="FF0000"/>
          <w:sz w:val="28"/>
          <w:szCs w:val="28"/>
          <w:lang w:eastAsia="zh-CN"/>
        </w:rPr>
      </w:pPr>
      <w:r>
        <w:rPr>
          <w:rFonts w:hint="eastAsia"/>
          <w:b/>
          <w:color w:val="FF0000"/>
          <w:sz w:val="28"/>
          <w:szCs w:val="28"/>
          <w:lang w:eastAsia="zh-CN"/>
        </w:rPr>
        <w:t>G320沪瑞线弋阳朱坑至圭峰段公路改建工程</w:t>
      </w:r>
      <w:r>
        <w:rPr>
          <w:rFonts w:hint="eastAsia" w:asciiTheme="majorEastAsia" w:hAnsiTheme="majorEastAsia" w:eastAsiaTheme="majorEastAsia"/>
          <w:b/>
          <w:sz w:val="28"/>
          <w:szCs w:val="28"/>
          <w:lang w:eastAsia="zh-CN"/>
        </w:rPr>
        <w:t>项目</w:t>
      </w:r>
    </w:p>
    <w:p>
      <w:pPr>
        <w:spacing w:line="500" w:lineRule="exact"/>
        <w:jc w:val="center"/>
        <w:rPr>
          <w:rFonts w:ascii="宋体" w:hAnsi="宋体" w:eastAsia="宋体" w:cs="宋体"/>
          <w:b/>
          <w:bCs/>
          <w:color w:val="000000"/>
          <w:sz w:val="28"/>
          <w:szCs w:val="28"/>
          <w:lang w:eastAsia="zh-CN"/>
        </w:rPr>
      </w:pPr>
      <w:r>
        <w:rPr>
          <w:rFonts w:hint="eastAsia"/>
          <w:b/>
          <w:sz w:val="28"/>
          <w:szCs w:val="28"/>
          <w:lang w:eastAsia="zh-CN"/>
        </w:rPr>
        <w:t>路面沥青面层施工劳务分包</w:t>
      </w:r>
      <w:r>
        <w:rPr>
          <w:rFonts w:hint="eastAsia" w:ascii="宋体" w:hAnsi="宋体" w:eastAsia="宋体" w:cs="宋体"/>
          <w:b/>
          <w:bCs/>
          <w:color w:val="000000"/>
          <w:sz w:val="28"/>
          <w:szCs w:val="28"/>
          <w:lang w:eastAsia="zh-CN"/>
        </w:rPr>
        <w:t>招标公告</w:t>
      </w:r>
    </w:p>
    <w:p>
      <w:pPr>
        <w:widowControl/>
        <w:spacing w:line="360" w:lineRule="auto"/>
        <w:rPr>
          <w:rFonts w:ascii="宋体" w:hAnsi="宋体" w:eastAsia="宋体" w:cs="宋体"/>
          <w:b/>
          <w:bCs/>
          <w:color w:val="000000"/>
          <w:sz w:val="28"/>
          <w:szCs w:val="28"/>
          <w:lang w:eastAsia="zh-CN"/>
        </w:rPr>
      </w:pPr>
      <w:bookmarkStart w:id="3" w:name="_Toc179632528"/>
      <w:bookmarkEnd w:id="3"/>
      <w:bookmarkStart w:id="4" w:name="_Toc15204228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pStyle w:val="49"/>
        <w:spacing w:line="360" w:lineRule="auto"/>
        <w:ind w:firstLine="480"/>
      </w:pPr>
      <w:r>
        <w:t>本项目</w:t>
      </w:r>
      <w:r>
        <w:rPr>
          <w:rFonts w:hint="eastAsia" w:asciiTheme="minorEastAsia" w:hAnsiTheme="minorEastAsia"/>
          <w:color w:val="FF0000"/>
          <w:u w:val="single"/>
        </w:rPr>
        <w:t>G320沪瑞线弋阳朱坑至圭峰段公路改建工程</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u w:val="single"/>
        </w:rPr>
        <w:t>路面沥青面层施工劳</w:t>
      </w:r>
      <w:r>
        <w:rPr>
          <w:rFonts w:hint="eastAsia" w:asciiTheme="minorEastAsia" w:hAnsiTheme="minorEastAsia"/>
          <w:color w:val="FF0000"/>
          <w:u w:val="single"/>
        </w:rPr>
        <w:t>务</w:t>
      </w:r>
      <w:r>
        <w:rPr>
          <w:rFonts w:hint="eastAsia" w:asciiTheme="minorEastAsia" w:hAnsiTheme="minorEastAsia"/>
        </w:rPr>
        <w:t>标段进</w:t>
      </w:r>
      <w:r>
        <w:rPr>
          <w:rFonts w:hint="eastAsia"/>
        </w:rPr>
        <w:t>行公开招标</w:t>
      </w:r>
      <w:r>
        <w:t>。</w:t>
      </w:r>
    </w:p>
    <w:p>
      <w:pPr>
        <w:widowControl/>
        <w:spacing w:line="360" w:lineRule="auto"/>
        <w:rPr>
          <w:rFonts w:ascii="宋体" w:hAnsi="宋体" w:eastAsia="宋体" w:cs="宋体"/>
          <w:b/>
          <w:bCs/>
          <w:color w:val="000000"/>
          <w:sz w:val="28"/>
          <w:szCs w:val="28"/>
          <w:lang w:eastAsia="zh-CN"/>
        </w:rPr>
      </w:pPr>
      <w:bookmarkStart w:id="7" w:name="_Toc179632529"/>
      <w:bookmarkEnd w:id="7"/>
      <w:bookmarkStart w:id="8" w:name="_Toc152045513"/>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widowControl/>
        <w:spacing w:line="360" w:lineRule="auto"/>
        <w:ind w:firstLine="482" w:firstLineChars="200"/>
        <w:rPr>
          <w:rStyle w:val="51"/>
          <w:b w:val="0"/>
          <w:sz w:val="24"/>
          <w:szCs w:val="24"/>
          <w:lang w:eastAsia="zh-CN"/>
        </w:rPr>
      </w:pPr>
      <w:bookmarkStart w:id="11" w:name="_Toc144974482"/>
      <w:r>
        <w:rPr>
          <w:rFonts w:hint="eastAsia" w:ascii="宋体" w:hAnsi="宋体" w:eastAsia="宋体" w:cs="宋体"/>
          <w:b/>
          <w:color w:val="000000"/>
          <w:sz w:val="24"/>
          <w:lang w:eastAsia="zh-CN"/>
        </w:rPr>
        <w:t>2.1、工程名称：</w:t>
      </w:r>
      <w:r>
        <w:rPr>
          <w:rFonts w:hint="eastAsia" w:ascii="宋体" w:hAnsi="宋体" w:eastAsia="宋体" w:cs="宋体"/>
          <w:b/>
          <w:color w:val="FF0000"/>
          <w:sz w:val="24"/>
          <w:lang w:eastAsia="zh-CN"/>
        </w:rPr>
        <w:t>G320沪瑞线弋阳朱坑至圭峰段公路改建工程项目</w:t>
      </w:r>
    </w:p>
    <w:p>
      <w:pPr>
        <w:widowControl/>
        <w:spacing w:line="360" w:lineRule="auto"/>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lang w:eastAsia="zh-CN"/>
        </w:rPr>
        <w:t>上饶市弋阳县</w:t>
      </w:r>
    </w:p>
    <w:p>
      <w:pPr>
        <w:widowControl/>
        <w:spacing w:line="360" w:lineRule="auto"/>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widowControl/>
        <w:spacing w:line="360" w:lineRule="auto"/>
        <w:ind w:firstLine="480" w:firstLineChars="200"/>
        <w:rPr>
          <w:rFonts w:ascii="宋体" w:hAnsi="宋体" w:cs="宋体"/>
          <w:color w:val="000000"/>
          <w:sz w:val="24"/>
          <w:szCs w:val="24"/>
          <w:lang w:eastAsia="zh-CN"/>
        </w:rPr>
      </w:pPr>
      <w:r>
        <w:rPr>
          <w:rFonts w:hint="eastAsia" w:ascii="宋体" w:hAnsi="宋体" w:cs="宋体"/>
          <w:color w:val="000000"/>
          <w:sz w:val="24"/>
          <w:szCs w:val="24"/>
          <w:lang w:eastAsia="zh-CN"/>
        </w:rPr>
        <w:t xml:space="preserve">本项目路线总体为东西走向，路线起点位于横峰县与弋阳县交界余家村处顺接G320横峰县段终点K598+348.243,向西跨越上万高速，经莲塘胡家、荷湖墩、潭石村、弋阳汽车站、利用圭峰大道至圭峰镇、终于贵溪市与弋阳县交界流口新村处K929+754.956,路线全长约32.3公里，其中约7.1公里为利用现有圭峰大道路段及方志敏大道交叉口。本次改建公路长约25.2公里，其中一级公路兼城市主干路约1.2公里已完成。 </w:t>
      </w:r>
    </w:p>
    <w:p>
      <w:pPr>
        <w:widowControl/>
        <w:spacing w:line="360" w:lineRule="auto"/>
        <w:ind w:firstLine="480" w:firstLineChars="200"/>
      </w:pPr>
      <w:r>
        <w:rPr>
          <w:sz w:val="24"/>
          <w:szCs w:val="28"/>
          <w:lang w:eastAsia="zh-CN"/>
        </w:rPr>
        <w:t>主要技术标准：全线采用一级公路标准建设；设计速度为</w:t>
      </w:r>
      <w:r>
        <w:rPr>
          <w:rFonts w:hint="eastAsia"/>
          <w:sz w:val="24"/>
          <w:szCs w:val="28"/>
          <w:lang w:eastAsia="zh-CN"/>
        </w:rPr>
        <w:t>80</w:t>
      </w:r>
      <w:r>
        <w:rPr>
          <w:sz w:val="24"/>
          <w:szCs w:val="28"/>
          <w:lang w:eastAsia="zh-CN"/>
        </w:rPr>
        <w:t>公里/小时；路基宽度为24.5 米，</w:t>
      </w:r>
      <w:r>
        <w:rPr>
          <w:rFonts w:hint="eastAsia"/>
          <w:sz w:val="24"/>
          <w:szCs w:val="28"/>
          <w:lang w:eastAsia="zh-CN"/>
        </w:rPr>
        <w:t>路基布置形式：0.75m（土路肩）+2.5m（硬路肩）+2x3.5m（行车道）+0.5m（路缘带）+2m（中间带）+0.5（路缘带）+2x3.5m（行车道）+2.5m（硬路肩）+0.75m（土路肩）</w:t>
      </w:r>
      <w:r>
        <w:rPr>
          <w:sz w:val="24"/>
          <w:szCs w:val="28"/>
          <w:lang w:eastAsia="zh-CN"/>
        </w:rPr>
        <w:t>；汽车荷载等级为公路－Ⅰ级；设计洪水频率为路基1/100</w:t>
      </w:r>
      <w:r>
        <w:rPr>
          <w:rFonts w:hint="eastAsia"/>
          <w:sz w:val="24"/>
          <w:szCs w:val="28"/>
          <w:lang w:eastAsia="zh-CN"/>
        </w:rPr>
        <w:t>、桥梁1/100、特大桥1/300</w:t>
      </w:r>
      <w:r>
        <w:rPr>
          <w:sz w:val="24"/>
          <w:szCs w:val="28"/>
          <w:lang w:eastAsia="zh-CN"/>
        </w:rPr>
        <w:t>;其它技术指标采用现行有关标准、规范的规定。</w:t>
      </w:r>
    </w:p>
    <w:p>
      <w:pPr>
        <w:widowControl/>
        <w:spacing w:line="360" w:lineRule="auto"/>
        <w:ind w:firstLine="482" w:firstLineChars="200"/>
        <w:rPr>
          <w:rFonts w:ascii="宋体" w:hAnsi="宋体" w:eastAsia="宋体" w:cs="宋体"/>
          <w:b/>
          <w:color w:val="000000" w:themeColor="text1"/>
          <w:sz w:val="24"/>
          <w:lang w:eastAsia="zh-CN"/>
        </w:rPr>
      </w:pPr>
      <w:r>
        <w:rPr>
          <w:rFonts w:hint="eastAsia" w:ascii="宋体" w:hAnsi="宋体" w:eastAsia="宋体" w:cs="宋体"/>
          <w:b/>
          <w:color w:val="000000" w:themeColor="text1"/>
          <w:sz w:val="24"/>
          <w:lang w:eastAsia="zh-CN"/>
        </w:rPr>
        <w:t>2.4、招标范围</w:t>
      </w:r>
      <w:r>
        <w:rPr>
          <w:rFonts w:ascii="宋体" w:hAnsi="宋体" w:eastAsia="宋体" w:cs="宋体"/>
          <w:b/>
          <w:color w:val="000000" w:themeColor="text1"/>
          <w:sz w:val="24"/>
          <w:lang w:eastAsia="zh-CN"/>
        </w:rPr>
        <w:t>及标段划分</w:t>
      </w:r>
    </w:p>
    <w:p>
      <w:pPr>
        <w:widowControl/>
        <w:spacing w:line="360" w:lineRule="auto"/>
        <w:ind w:firstLine="482" w:firstLineChars="200"/>
        <w:rPr>
          <w:rFonts w:ascii="宋体" w:hAnsi="宋体" w:eastAsia="宋体" w:cs="宋体"/>
          <w:color w:val="000000" w:themeColor="text1"/>
          <w:sz w:val="24"/>
          <w:lang w:eastAsia="zh-CN"/>
        </w:rPr>
      </w:pPr>
      <w:r>
        <w:rPr>
          <w:rFonts w:hint="eastAsia" w:ascii="宋体" w:hAnsi="宋体" w:eastAsia="宋体" w:cs="宋体"/>
          <w:b/>
          <w:color w:val="000000" w:themeColor="text1"/>
          <w:sz w:val="24"/>
          <w:lang w:eastAsia="zh-CN"/>
        </w:rPr>
        <w:t>2.4.1</w:t>
      </w:r>
      <w:r>
        <w:rPr>
          <w:sz w:val="24"/>
          <w:szCs w:val="28"/>
          <w:lang w:eastAsia="zh-CN"/>
        </w:rPr>
        <w:t>本次招标范围为</w:t>
      </w:r>
      <w:r>
        <w:rPr>
          <w:rFonts w:hint="eastAsia"/>
          <w:sz w:val="24"/>
          <w:szCs w:val="28"/>
          <w:lang w:eastAsia="zh-CN"/>
        </w:rPr>
        <w:t>G320沪瑞线弋阳朱坑至圭峰段公路改建工程</w:t>
      </w:r>
      <w:r>
        <w:rPr>
          <w:rFonts w:hint="eastAsia"/>
          <w:color w:val="FF0000"/>
          <w:sz w:val="24"/>
          <w:szCs w:val="28"/>
          <w:u w:val="single"/>
          <w:lang w:eastAsia="zh-CN"/>
        </w:rPr>
        <w:t>路面沥青面层施工</w:t>
      </w:r>
      <w:r>
        <w:rPr>
          <w:rFonts w:hint="eastAsia"/>
          <w:sz w:val="24"/>
          <w:szCs w:val="28"/>
          <w:u w:val="single"/>
          <w:lang w:eastAsia="zh-CN"/>
        </w:rPr>
        <w:t>劳务</w:t>
      </w:r>
      <w:r>
        <w:rPr>
          <w:sz w:val="24"/>
          <w:szCs w:val="28"/>
          <w:lang w:eastAsia="zh-CN"/>
        </w:rPr>
        <w:t>的施工，直至竣工验收合格及整体移交、工程保修期内的缺陷修复和保修工作。</w:t>
      </w:r>
    </w:p>
    <w:p>
      <w:pPr>
        <w:spacing w:line="360" w:lineRule="auto"/>
        <w:ind w:firstLine="482" w:firstLineChars="200"/>
        <w:rPr>
          <w:sz w:val="24"/>
          <w:szCs w:val="28"/>
          <w:lang w:eastAsia="zh-CN"/>
        </w:rPr>
      </w:pPr>
      <w:r>
        <w:rPr>
          <w:rFonts w:hint="eastAsia" w:ascii="宋体" w:hAnsi="宋体" w:eastAsia="宋体" w:cs="宋体"/>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hint="eastAsia" w:ascii="Times New Roman" w:hAnsi="Times New Roman" w:eastAsia="宋体" w:cs="Times New Roman"/>
          <w:color w:val="FF0000"/>
          <w:kern w:val="2"/>
          <w:sz w:val="24"/>
          <w:szCs w:val="24"/>
          <w:lang w:eastAsia="zh-CN"/>
        </w:rPr>
        <w:t>沥青面层摊铺、沥青成品料运输、提供厂拌热再生设备（铁托2000型）、配合沥青成品料拌和</w:t>
      </w:r>
      <w:r>
        <w:rPr>
          <w:sz w:val="24"/>
          <w:szCs w:val="28"/>
          <w:lang w:eastAsia="zh-CN"/>
        </w:rPr>
        <w:t>等工作内容（除</w:t>
      </w:r>
      <w:r>
        <w:rPr>
          <w:sz w:val="24"/>
          <w:szCs w:val="28"/>
          <w:u w:val="single"/>
          <w:lang w:eastAsia="zh-CN"/>
        </w:rPr>
        <w:t>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外，其他全部由投标人承担），具体单价详见&lt;投标报价清单&gt;,（单价均包含9%的增值税等税收），具体工程数量以实际施工数量为准，总工程数量不得超过设计图工程数量。</w:t>
      </w:r>
    </w:p>
    <w:p>
      <w:pPr>
        <w:pStyle w:val="46"/>
        <w:snapToGrid w:val="0"/>
        <w:spacing w:line="360" w:lineRule="auto"/>
        <w:ind w:firstLine="482" w:firstLineChars="200"/>
        <w:rPr>
          <w:rFonts w:ascii="Times New Roman"/>
          <w:color w:val="auto"/>
          <w:kern w:val="2"/>
        </w:rPr>
      </w:pPr>
      <w:r>
        <w:rPr>
          <w:rFonts w:hint="eastAsia" w:hAnsi="宋体" w:cs="宋体"/>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hint="eastAsia" w:ascii="Times New Roman"/>
          <w:color w:val="FF0000"/>
          <w:kern w:val="2"/>
          <w:u w:val="single"/>
        </w:rPr>
        <w:t>1</w:t>
      </w:r>
      <w:r>
        <w:rPr>
          <w:rFonts w:ascii="Times New Roman"/>
          <w:color w:val="FF0000"/>
          <w:kern w:val="2"/>
          <w:u w:val="single"/>
        </w:rPr>
        <w:t xml:space="preserve"> </w:t>
      </w:r>
      <w:r>
        <w:rPr>
          <w:rFonts w:ascii="Times New Roman"/>
          <w:color w:val="auto"/>
          <w:kern w:val="2"/>
        </w:rPr>
        <w:t>个标段，标段划分明细如下：</w:t>
      </w:r>
    </w:p>
    <w:tbl>
      <w:tblPr>
        <w:tblStyle w:val="20"/>
        <w:tblW w:w="9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546"/>
        <w:gridCol w:w="2378"/>
        <w:gridCol w:w="1837"/>
        <w:gridCol w:w="122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blHeader/>
        </w:trPr>
        <w:tc>
          <w:tcPr>
            <w:tcW w:w="929" w:type="dxa"/>
            <w:shd w:val="clear" w:color="auto" w:fill="auto"/>
            <w:vAlign w:val="center"/>
          </w:tcPr>
          <w:p>
            <w:pPr>
              <w:widowControl/>
              <w:spacing w:line="360" w:lineRule="auto"/>
              <w:jc w:val="center"/>
              <w:rPr>
                <w:b/>
              </w:rPr>
            </w:pPr>
            <w:bookmarkStart w:id="12" w:name="_Hlk10389316"/>
            <w:r>
              <w:rPr>
                <w:b/>
              </w:rPr>
              <w:t>标段号</w:t>
            </w:r>
          </w:p>
        </w:tc>
        <w:tc>
          <w:tcPr>
            <w:tcW w:w="1546" w:type="dxa"/>
            <w:shd w:val="clear" w:color="auto" w:fill="auto"/>
            <w:vAlign w:val="center"/>
          </w:tcPr>
          <w:p>
            <w:pPr>
              <w:widowControl/>
              <w:spacing w:line="360" w:lineRule="auto"/>
              <w:jc w:val="center"/>
              <w:rPr>
                <w:b/>
              </w:rPr>
            </w:pPr>
            <w:r>
              <w:rPr>
                <w:rFonts w:hint="eastAsia"/>
                <w:b/>
                <w:lang w:eastAsia="zh-CN"/>
              </w:rPr>
              <w:t>劳务</w:t>
            </w:r>
            <w:r>
              <w:rPr>
                <w:b/>
              </w:rPr>
              <w:t>分包内容</w:t>
            </w:r>
          </w:p>
        </w:tc>
        <w:tc>
          <w:tcPr>
            <w:tcW w:w="2378" w:type="dxa"/>
            <w:vAlign w:val="center"/>
          </w:tcPr>
          <w:p>
            <w:pPr>
              <w:widowControl/>
              <w:spacing w:line="360" w:lineRule="auto"/>
              <w:jc w:val="center"/>
              <w:rPr>
                <w:b/>
                <w:lang w:eastAsia="zh-CN"/>
              </w:rPr>
            </w:pPr>
            <w:r>
              <w:rPr>
                <w:b/>
              </w:rPr>
              <w:t>桩号</w:t>
            </w:r>
            <w:r>
              <w:rPr>
                <w:rFonts w:hint="eastAsia"/>
                <w:b/>
                <w:lang w:eastAsia="zh-CN"/>
              </w:rPr>
              <w:t>（施工区域）</w:t>
            </w:r>
          </w:p>
        </w:tc>
        <w:tc>
          <w:tcPr>
            <w:tcW w:w="1837" w:type="dxa"/>
            <w:vAlign w:val="center"/>
          </w:tcPr>
          <w:p>
            <w:pPr>
              <w:widowControl/>
              <w:spacing w:line="360" w:lineRule="auto"/>
              <w:jc w:val="center"/>
              <w:rPr>
                <w:b/>
              </w:rPr>
            </w:pPr>
            <w:r>
              <w:rPr>
                <w:rFonts w:hint="eastAsia"/>
                <w:b/>
                <w:lang w:eastAsia="zh-CN"/>
              </w:rPr>
              <w:t>暂定数量</w:t>
            </w:r>
            <w:r>
              <w:rPr>
                <w:b/>
              </w:rPr>
              <w:t>(m</w:t>
            </w:r>
            <w:r>
              <w:rPr>
                <w:b/>
                <w:lang w:eastAsia="zh-CN"/>
              </w:rPr>
              <w:t>3</w:t>
            </w:r>
            <w:r>
              <w:rPr>
                <w:b/>
              </w:rPr>
              <w:t>)</w:t>
            </w:r>
          </w:p>
        </w:tc>
        <w:tc>
          <w:tcPr>
            <w:tcW w:w="1226" w:type="dxa"/>
            <w:vAlign w:val="center"/>
          </w:tcPr>
          <w:p>
            <w:pPr>
              <w:widowControl/>
              <w:spacing w:line="360" w:lineRule="auto"/>
              <w:jc w:val="center"/>
              <w:rPr>
                <w:b/>
              </w:rPr>
            </w:pPr>
            <w:r>
              <w:rPr>
                <w:b/>
              </w:rPr>
              <w:t>计划工期</w:t>
            </w:r>
          </w:p>
        </w:tc>
        <w:tc>
          <w:tcPr>
            <w:tcW w:w="1256" w:type="dxa"/>
            <w:shd w:val="clear" w:color="auto" w:fill="auto"/>
            <w:vAlign w:val="center"/>
          </w:tcPr>
          <w:p>
            <w:pPr>
              <w:widowControl/>
              <w:spacing w:line="360" w:lineRule="auto"/>
              <w:jc w:val="center"/>
              <w:rPr>
                <w:b/>
              </w:rPr>
            </w:pPr>
            <w:r>
              <w:rPr>
                <w:b/>
              </w:rPr>
              <w:t>工程造价</w:t>
            </w:r>
          </w:p>
          <w:p>
            <w:pPr>
              <w:widowControl/>
              <w:spacing w:line="360" w:lineRule="auto"/>
              <w:jc w:val="center"/>
              <w:rPr>
                <w:b/>
              </w:rPr>
            </w:pPr>
            <w:r>
              <w:rPr>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929" w:type="dxa"/>
            <w:shd w:val="clear" w:color="auto" w:fill="auto"/>
            <w:vAlign w:val="center"/>
          </w:tcPr>
          <w:p>
            <w:pPr>
              <w:widowControl/>
              <w:spacing w:line="360" w:lineRule="auto"/>
              <w:jc w:val="center"/>
              <w:rPr>
                <w:b/>
                <w:color w:val="FF0000"/>
                <w:lang w:eastAsia="zh-CN"/>
              </w:rPr>
            </w:pPr>
            <w:r>
              <w:rPr>
                <w:rFonts w:hint="eastAsia"/>
                <w:b/>
                <w:color w:val="FF0000"/>
                <w:lang w:eastAsia="zh-CN"/>
              </w:rPr>
              <w:t>LMFB-3</w:t>
            </w:r>
          </w:p>
        </w:tc>
        <w:tc>
          <w:tcPr>
            <w:tcW w:w="1546" w:type="dxa"/>
            <w:shd w:val="clear" w:color="auto" w:fill="auto"/>
            <w:vAlign w:val="center"/>
          </w:tcPr>
          <w:p>
            <w:pPr>
              <w:widowControl/>
              <w:spacing w:line="360" w:lineRule="auto"/>
              <w:jc w:val="center"/>
              <w:rPr>
                <w:b/>
                <w:color w:val="FF0000"/>
                <w:lang w:eastAsia="zh-CN"/>
              </w:rPr>
            </w:pPr>
            <w:r>
              <w:rPr>
                <w:rFonts w:hint="eastAsia"/>
                <w:color w:val="FF0000"/>
                <w:u w:val="single"/>
              </w:rPr>
              <w:t>路面</w:t>
            </w:r>
            <w:r>
              <w:rPr>
                <w:rFonts w:hint="eastAsia"/>
                <w:color w:val="FF0000"/>
                <w:u w:val="single"/>
                <w:lang w:eastAsia="zh-CN"/>
              </w:rPr>
              <w:t>沥青面层施工</w:t>
            </w:r>
            <w:r>
              <w:rPr>
                <w:rFonts w:hint="eastAsia"/>
                <w:color w:val="FF0000"/>
                <w:u w:val="single"/>
              </w:rPr>
              <w:t>劳</w:t>
            </w:r>
            <w:r>
              <w:rPr>
                <w:rFonts w:hint="eastAsia" w:asciiTheme="minorEastAsia" w:hAnsiTheme="minorEastAsia"/>
                <w:color w:val="FF0000"/>
                <w:u w:val="single"/>
              </w:rPr>
              <w:t>务</w:t>
            </w:r>
          </w:p>
        </w:tc>
        <w:tc>
          <w:tcPr>
            <w:tcW w:w="2378" w:type="dxa"/>
            <w:vAlign w:val="center"/>
          </w:tcPr>
          <w:p>
            <w:pPr>
              <w:widowControl/>
              <w:spacing w:line="360" w:lineRule="auto"/>
              <w:jc w:val="center"/>
              <w:rPr>
                <w:b/>
                <w:color w:val="FF0000"/>
                <w:lang w:eastAsia="zh-CN"/>
              </w:rPr>
            </w:pPr>
            <w:r>
              <w:rPr>
                <w:rFonts w:hint="eastAsia"/>
                <w:b/>
                <w:color w:val="FF0000"/>
                <w:lang w:eastAsia="zh-CN"/>
              </w:rPr>
              <w:t>K598+348-K608+408</w:t>
            </w:r>
          </w:p>
          <w:p>
            <w:pPr>
              <w:widowControl/>
              <w:spacing w:line="360" w:lineRule="auto"/>
              <w:jc w:val="center"/>
              <w:rPr>
                <w:b/>
                <w:color w:val="FF0000"/>
                <w:lang w:eastAsia="zh-CN"/>
              </w:rPr>
            </w:pPr>
            <w:r>
              <w:rPr>
                <w:rFonts w:hint="eastAsia"/>
                <w:b/>
                <w:color w:val="FF0000"/>
                <w:lang w:eastAsia="zh-CN"/>
              </w:rPr>
              <w:t>K615+810-K629+754</w:t>
            </w:r>
          </w:p>
        </w:tc>
        <w:tc>
          <w:tcPr>
            <w:tcW w:w="1837" w:type="dxa"/>
            <w:vAlign w:val="center"/>
          </w:tcPr>
          <w:p>
            <w:pPr>
              <w:widowControl/>
              <w:spacing w:line="360" w:lineRule="auto"/>
              <w:jc w:val="center"/>
              <w:rPr>
                <w:b/>
                <w:color w:val="FF0000"/>
                <w:lang w:eastAsia="zh-CN"/>
              </w:rPr>
            </w:pPr>
            <w:r>
              <w:rPr>
                <w:rFonts w:hint="eastAsia"/>
                <w:color w:val="FF0000"/>
                <w:lang w:eastAsia="zh-CN"/>
              </w:rPr>
              <w:t>详见工程量清单</w:t>
            </w:r>
          </w:p>
        </w:tc>
        <w:tc>
          <w:tcPr>
            <w:tcW w:w="1226" w:type="dxa"/>
            <w:vAlign w:val="center"/>
          </w:tcPr>
          <w:p>
            <w:pPr>
              <w:widowControl/>
              <w:spacing w:line="360" w:lineRule="auto"/>
              <w:jc w:val="center"/>
              <w:rPr>
                <w:b/>
                <w:color w:val="FF0000"/>
                <w:lang w:eastAsia="zh-CN"/>
              </w:rPr>
            </w:pPr>
            <w:r>
              <w:rPr>
                <w:rFonts w:hint="eastAsia"/>
                <w:b/>
                <w:color w:val="FF0000"/>
                <w:lang w:eastAsia="zh-CN"/>
              </w:rPr>
              <w:t>6个月</w:t>
            </w:r>
          </w:p>
        </w:tc>
        <w:tc>
          <w:tcPr>
            <w:tcW w:w="1256" w:type="dxa"/>
            <w:shd w:val="clear" w:color="auto" w:fill="auto"/>
            <w:vAlign w:val="center"/>
          </w:tcPr>
          <w:p>
            <w:pPr>
              <w:widowControl/>
              <w:spacing w:line="360" w:lineRule="auto"/>
              <w:jc w:val="center"/>
              <w:rPr>
                <w:b/>
                <w:color w:val="FF0000"/>
                <w:lang w:eastAsia="zh-CN"/>
              </w:rPr>
            </w:pPr>
            <w:r>
              <w:rPr>
                <w:rFonts w:hint="eastAsia"/>
                <w:b/>
                <w:color w:val="FF0000"/>
                <w:lang w:eastAsia="zh-CN"/>
              </w:rPr>
              <w:t>10282770</w:t>
            </w:r>
          </w:p>
        </w:tc>
      </w:tr>
      <w:bookmarkEnd w:id="12"/>
    </w:tbl>
    <w:p>
      <w:pPr>
        <w:spacing w:line="360" w:lineRule="auto"/>
        <w:ind w:firstLine="480" w:firstLineChars="20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rFonts w:hint="eastAsia"/>
          <w:color w:val="FF0000"/>
          <w:sz w:val="24"/>
          <w:u w:val="single"/>
          <w:lang w:eastAsia="zh-CN"/>
        </w:rPr>
        <w:t>1</w:t>
      </w:r>
      <w:r>
        <w:rPr>
          <w:sz w:val="24"/>
          <w:lang w:eastAsia="zh-CN"/>
        </w:rPr>
        <w:t>个标段。</w:t>
      </w:r>
    </w:p>
    <w:p>
      <w:pPr>
        <w:spacing w:line="360" w:lineRule="auto"/>
        <w:ind w:firstLine="480"/>
        <w:rPr>
          <w:rFonts w:ascii="Calibri" w:hAnsi="Calibri" w:eastAsia="宋体" w:cs="Times New Roman"/>
          <w:color w:val="000000" w:themeColor="text1"/>
          <w:sz w:val="24"/>
          <w:lang w:eastAsia="zh-CN"/>
        </w:rPr>
      </w:pPr>
      <w:r>
        <w:rPr>
          <w:rFonts w:hint="eastAsia" w:ascii="宋体" w:hAnsi="宋体" w:eastAsia="宋体" w:cs="宋体"/>
          <w:b/>
          <w:color w:val="000000" w:themeColor="text1"/>
          <w:sz w:val="24"/>
          <w:lang w:eastAsia="zh-CN"/>
        </w:rPr>
        <w:t>2.5、工程质量：</w:t>
      </w:r>
      <w:r>
        <w:rPr>
          <w:rFonts w:hint="eastAsia" w:ascii="Calibri" w:hAnsi="Calibri" w:eastAsia="宋体" w:cs="Times New Roman"/>
          <w:color w:val="000000" w:themeColor="text1"/>
          <w:sz w:val="24"/>
          <w:lang w:eastAsia="zh-CN"/>
        </w:rPr>
        <w:t>达到国家施工验收规范标准合格及以上。</w:t>
      </w:r>
    </w:p>
    <w:p>
      <w:pPr>
        <w:spacing w:line="360" w:lineRule="auto"/>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widowControl/>
        <w:spacing w:line="360" w:lineRule="auto"/>
        <w:ind w:firstLine="482" w:firstLineChars="200"/>
        <w:rPr>
          <w:rFonts w:ascii="宋体" w:hAnsi="宋体" w:eastAsia="宋体" w:cs="宋体"/>
          <w:color w:val="000000"/>
          <w:sz w:val="24"/>
          <w:lang w:eastAsia="zh-CN"/>
        </w:rPr>
      </w:pPr>
      <w:bookmarkStart w:id="13" w:name="_Toc179632531"/>
      <w:bookmarkEnd w:id="13"/>
      <w:bookmarkStart w:id="14" w:name="_Toc152042291"/>
      <w:bookmarkEnd w:id="14"/>
      <w:bookmarkStart w:id="15" w:name="_Toc152045515"/>
      <w:bookmarkEnd w:id="15"/>
      <w:bookmarkStart w:id="16" w:name="_Toc234382575"/>
      <w:r>
        <w:rPr>
          <w:rFonts w:hint="eastAsia" w:ascii="宋体" w:hAnsi="宋体" w:eastAsia="宋体" w:cs="宋体"/>
          <w:b/>
          <w:color w:val="000000"/>
          <w:sz w:val="24"/>
          <w:lang w:eastAsia="zh-CN"/>
        </w:rPr>
        <w:t>3.1、</w:t>
      </w:r>
      <w:r>
        <w:rPr>
          <w:rFonts w:hint="eastAsia" w:ascii="宋体" w:hAnsi="宋体" w:eastAsia="宋体" w:cs="宋体"/>
          <w:color w:val="000000"/>
          <w:sz w:val="24"/>
          <w:lang w:eastAsia="zh-CN"/>
        </w:rPr>
        <w:t>本次招标要求投标人须具备独立法人资格，并在人员、设备、资金等方面具备相应的施工能力。</w:t>
      </w:r>
    </w:p>
    <w:p>
      <w:pPr>
        <w:widowControl/>
        <w:spacing w:line="360" w:lineRule="auto"/>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3.2、</w:t>
      </w:r>
      <w:r>
        <w:rPr>
          <w:rFonts w:hint="eastAsia"/>
          <w:sz w:val="24"/>
          <w:szCs w:val="28"/>
          <w:lang w:eastAsia="zh-CN"/>
        </w:rPr>
        <w:t>投标人必须在上饶市交通建设投资集团有限公司劳务分包企业资源库《2020年交建集团已有劳务企业分包库调整结果》及《2019-2020年度路面专业入库企业》名单内，</w:t>
      </w:r>
      <w:r>
        <w:rPr>
          <w:rFonts w:hint="eastAsia" w:ascii="宋体" w:hAnsi="宋体" w:eastAsia="宋体" w:cs="Times New Roman"/>
          <w:bCs/>
          <w:color w:val="FF0000"/>
          <w:sz w:val="24"/>
          <w:lang w:eastAsia="zh-CN"/>
        </w:rPr>
        <w:t>委托代理人需提供授权委托书</w:t>
      </w:r>
      <w:r>
        <w:rPr>
          <w:rFonts w:hint="eastAsia" w:ascii="宋体" w:hAnsi="宋体" w:eastAsia="宋体" w:cs="宋体"/>
          <w:color w:val="000000"/>
          <w:sz w:val="24"/>
          <w:lang w:eastAsia="zh-CN"/>
        </w:rPr>
        <w:t>。</w:t>
      </w:r>
    </w:p>
    <w:p>
      <w:pPr>
        <w:widowControl/>
        <w:spacing w:line="360" w:lineRule="auto"/>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3.3、</w:t>
      </w:r>
      <w:r>
        <w:rPr>
          <w:rFonts w:hint="eastAsia" w:ascii="宋体" w:hAnsi="宋体" w:eastAsia="宋体" w:cs="宋体"/>
          <w:bCs/>
          <w:color w:val="000000"/>
          <w:sz w:val="24"/>
          <w:lang w:eastAsia="zh-CN"/>
        </w:rPr>
        <w:t>投标人同时承接</w:t>
      </w:r>
      <w:r>
        <w:rPr>
          <w:rFonts w:hint="eastAsia" w:ascii="宋体" w:hAnsi="宋体" w:eastAsia="宋体" w:cs="宋体"/>
          <w:color w:val="000000"/>
          <w:sz w:val="24"/>
          <w:lang w:eastAsia="zh-CN"/>
        </w:rPr>
        <w:t>江西省现代路桥工程集团有限公司及</w:t>
      </w:r>
      <w:r>
        <w:rPr>
          <w:rFonts w:hint="eastAsia" w:ascii="宋体" w:hAnsi="宋体"/>
          <w:sz w:val="24"/>
          <w:lang w:eastAsia="zh-CN"/>
        </w:rPr>
        <w:t>上饶京宝路桥工程有限公司</w:t>
      </w:r>
      <w:r>
        <w:rPr>
          <w:rFonts w:hint="eastAsia" w:ascii="宋体" w:hAnsi="宋体" w:eastAsia="宋体" w:cs="宋体"/>
          <w:bCs/>
          <w:color w:val="000000"/>
          <w:sz w:val="24"/>
          <w:lang w:eastAsia="zh-CN"/>
        </w:rPr>
        <w:t>在建项目数量（不分专业）须不大于三个（含三个，且投标人须得到所属项目经理部的推荐信），如投标人在建项目大于三个的，本项目投标按废标处理，情节严重的，将上报交建集团进行处理。</w:t>
      </w:r>
    </w:p>
    <w:p>
      <w:pPr>
        <w:widowControl/>
        <w:spacing w:line="360" w:lineRule="auto"/>
        <w:ind w:firstLine="482" w:firstLineChars="200"/>
        <w:rPr>
          <w:b/>
          <w:bCs/>
          <w:sz w:val="24"/>
          <w:szCs w:val="28"/>
          <w:lang w:eastAsia="zh-CN"/>
        </w:rPr>
      </w:pPr>
      <w:r>
        <w:rPr>
          <w:rFonts w:hint="eastAsia" w:ascii="宋体" w:hAnsi="宋体" w:eastAsia="宋体" w:cs="宋体"/>
          <w:b/>
          <w:color w:val="000000"/>
          <w:sz w:val="24"/>
          <w:lang w:eastAsia="zh-CN"/>
        </w:rPr>
        <w:t>3.4、</w:t>
      </w:r>
      <w:r>
        <w:rPr>
          <w:rFonts w:hint="eastAsia" w:ascii="宋体" w:hAnsi="宋体" w:eastAsia="宋体" w:cs="宋体"/>
          <w:color w:val="000000"/>
          <w:sz w:val="24"/>
          <w:lang w:eastAsia="zh-CN"/>
        </w:rPr>
        <w:t>已在江西省现代路桥工程集团有限公司或</w:t>
      </w:r>
      <w:r>
        <w:rPr>
          <w:rFonts w:hint="eastAsia" w:ascii="宋体" w:hAnsi="宋体"/>
          <w:sz w:val="24"/>
          <w:lang w:eastAsia="zh-CN"/>
        </w:rPr>
        <w:t>上饶京宝路桥工程有限公司所属项目进行施工的“</w:t>
      </w:r>
      <w:r>
        <w:rPr>
          <w:rFonts w:hint="eastAsia"/>
          <w:sz w:val="24"/>
          <w:szCs w:val="28"/>
          <w:lang w:eastAsia="zh-CN"/>
        </w:rPr>
        <w:t>投标人”</w:t>
      </w:r>
      <w:r>
        <w:rPr>
          <w:rFonts w:hint="eastAsia" w:ascii="宋体" w:hAnsi="宋体" w:eastAsia="宋体" w:cs="宋体"/>
          <w:bCs/>
          <w:color w:val="000000"/>
          <w:sz w:val="24"/>
          <w:lang w:eastAsia="zh-CN"/>
        </w:rPr>
        <w:t xml:space="preserve"> 在建项目数量（不分专业）不大于三个（含三个）</w:t>
      </w:r>
      <w:r>
        <w:rPr>
          <w:rFonts w:hint="eastAsia"/>
          <w:sz w:val="24"/>
          <w:szCs w:val="28"/>
          <w:lang w:eastAsia="zh-CN"/>
        </w:rPr>
        <w:t>须得到所属项目经理部的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w:t>
      </w:r>
    </w:p>
    <w:p>
      <w:pPr>
        <w:widowControl/>
        <w:spacing w:line="360" w:lineRule="auto"/>
        <w:ind w:firstLine="482" w:firstLineChars="200"/>
        <w:rPr>
          <w:rFonts w:ascii="宋体" w:hAnsi="宋体" w:eastAsia="宋体" w:cs="宋体"/>
          <w:color w:val="FF0000"/>
          <w:sz w:val="24"/>
          <w:lang w:eastAsia="zh-CN"/>
        </w:rPr>
      </w:pPr>
      <w:r>
        <w:rPr>
          <w:rFonts w:hint="eastAsia" w:ascii="宋体" w:hAnsi="宋体" w:eastAsia="宋体" w:cs="宋体"/>
          <w:b/>
          <w:color w:val="FF0000"/>
          <w:sz w:val="24"/>
          <w:lang w:eastAsia="zh-CN"/>
        </w:rPr>
        <w:t>3.5、</w:t>
      </w:r>
      <w:r>
        <w:rPr>
          <w:rFonts w:hint="eastAsia" w:ascii="宋体" w:hAnsi="宋体" w:eastAsia="宋体" w:cs="宋体"/>
          <w:color w:val="FF0000"/>
          <w:sz w:val="24"/>
          <w:lang w:eastAsia="zh-CN"/>
        </w:rPr>
        <w:t>投标人中标后的二十天内必须完成沥青搅拌站的建设工作，场地由招标人提供。</w:t>
      </w:r>
    </w:p>
    <w:p>
      <w:pPr>
        <w:widowControl/>
        <w:spacing w:line="360" w:lineRule="auto"/>
        <w:ind w:firstLine="480" w:firstLineChars="200"/>
        <w:rPr>
          <w:rFonts w:ascii="宋体" w:hAnsi="宋体" w:eastAsia="宋体" w:cs="宋体"/>
          <w:color w:val="FF0000"/>
          <w:sz w:val="24"/>
          <w:lang w:eastAsia="zh-CN"/>
        </w:rPr>
      </w:pPr>
      <w:r>
        <w:rPr>
          <w:rFonts w:hint="eastAsia" w:ascii="宋体" w:hAnsi="宋体" w:eastAsia="宋体" w:cs="宋体"/>
          <w:color w:val="FF0000"/>
          <w:sz w:val="24"/>
          <w:lang w:eastAsia="zh-CN"/>
        </w:rPr>
        <w:t>3.6、投标人中标后须在项目经理部规定时间内提供厂拌热再生铁托2000型设备（全新），并要求其必须配备设备操作人员一名。</w:t>
      </w:r>
    </w:p>
    <w:p>
      <w:pPr>
        <w:widowControl/>
        <w:spacing w:line="360" w:lineRule="auto"/>
        <w:ind w:firstLine="480" w:firstLineChars="200"/>
        <w:rPr>
          <w:rFonts w:ascii="宋体" w:hAnsi="宋体" w:eastAsia="宋体" w:cs="宋体"/>
          <w:color w:val="FF0000"/>
          <w:sz w:val="24"/>
          <w:lang w:eastAsia="zh-CN"/>
        </w:rPr>
      </w:pPr>
      <w:r>
        <w:rPr>
          <w:rFonts w:hint="eastAsia" w:ascii="宋体" w:hAnsi="宋体" w:eastAsia="宋体" w:cs="宋体"/>
          <w:color w:val="FF0000"/>
          <w:sz w:val="24"/>
          <w:lang w:eastAsia="zh-CN"/>
        </w:rPr>
        <w:t>3.7、本次招标对投标人中标后的设备要求：沥青摊铺机（进口可伸缩）、12-15t双钢轮压路机至少3台，胶轮压路机2台。</w:t>
      </w:r>
    </w:p>
    <w:p>
      <w:pPr>
        <w:widowControl/>
        <w:spacing w:line="360" w:lineRule="auto"/>
        <w:ind w:firstLine="482" w:firstLineChars="200"/>
        <w:rPr>
          <w:sz w:val="24"/>
          <w:szCs w:val="28"/>
          <w:lang w:eastAsia="zh-CN"/>
        </w:rPr>
      </w:pPr>
      <w:r>
        <w:rPr>
          <w:rFonts w:hint="eastAsia" w:ascii="宋体" w:hAnsi="宋体" w:eastAsia="宋体" w:cs="宋体"/>
          <w:b/>
          <w:bCs/>
          <w:color w:val="000000"/>
          <w:sz w:val="24"/>
          <w:lang w:eastAsia="zh-CN"/>
        </w:rPr>
        <w:t>3.8、</w:t>
      </w:r>
      <w:r>
        <w:rPr>
          <w:rFonts w:hint="eastAsia" w:ascii="宋体" w:hAnsi="宋体" w:eastAsia="宋体" w:cs="宋体"/>
          <w:color w:val="000000"/>
          <w:sz w:val="24"/>
          <w:lang w:eastAsia="zh-CN"/>
        </w:rPr>
        <w:t>本次招标不接受联合体投标。</w:t>
      </w:r>
    </w:p>
    <w:p>
      <w:pPr>
        <w:widowControl/>
        <w:spacing w:line="360" w:lineRule="auto"/>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3.9、</w:t>
      </w:r>
      <w:r>
        <w:rPr>
          <w:rFonts w:hint="eastAsia" w:ascii="宋体" w:hAnsi="宋体"/>
          <w:spacing w:val="10"/>
          <w:sz w:val="24"/>
          <w:szCs w:val="21"/>
          <w:lang w:eastAsia="zh-CN"/>
        </w:rPr>
        <w:t>法律法规规定的其他条件。</w:t>
      </w:r>
    </w:p>
    <w:p>
      <w:pPr>
        <w:widowControl/>
        <w:spacing w:line="360" w:lineRule="auto"/>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widowControl/>
        <w:spacing w:line="360" w:lineRule="auto"/>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widowControl/>
        <w:spacing w:line="360" w:lineRule="auto"/>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widowControl/>
        <w:tabs>
          <w:tab w:val="left" w:pos="3225"/>
        </w:tabs>
        <w:spacing w:line="360" w:lineRule="auto"/>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r>
        <w:rPr>
          <w:rFonts w:ascii="宋体" w:hAnsi="宋体" w:eastAsia="宋体" w:cs="Times New Roman"/>
          <w:b/>
          <w:bCs/>
          <w:color w:val="000000"/>
          <w:sz w:val="28"/>
          <w:szCs w:val="28"/>
          <w:lang w:eastAsia="zh-CN"/>
        </w:rPr>
        <w:tab/>
      </w:r>
    </w:p>
    <w:p>
      <w:pPr>
        <w:widowControl/>
        <w:spacing w:line="360" w:lineRule="auto"/>
        <w:ind w:firstLine="480" w:firstLineChars="200"/>
        <w:rPr>
          <w:rFonts w:ascii="宋体" w:hAnsi="宋体" w:eastAsia="宋体" w:cs="宋体"/>
          <w:b/>
          <w:bCs/>
          <w:color w:val="000000" w:themeColor="text1"/>
          <w:sz w:val="24"/>
          <w:lang w:eastAsia="zh-CN"/>
        </w:rPr>
      </w:pPr>
      <w:r>
        <w:rPr>
          <w:rFonts w:hint="eastAsia" w:ascii="宋体" w:hAnsi="宋体" w:eastAsia="宋体" w:cs="Arial"/>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上饶市交通建设投资集团有限公司劳务分包企业资源库《2020年交建集团已有劳务企业分包库调整结果》及《2019-2020年度路面专业入库企业》名单内</w:t>
      </w:r>
      <w:r>
        <w:rPr>
          <w:rFonts w:hint="eastAsia" w:ascii="宋体" w:hAnsi="宋体" w:eastAsia="宋体" w:cs="Arial"/>
          <w:sz w:val="24"/>
          <w:lang w:eastAsia="zh-CN"/>
        </w:rPr>
        <w:t>的公司请于</w:t>
      </w:r>
      <w:r>
        <w:rPr>
          <w:rFonts w:hint="eastAsia" w:ascii="宋体" w:hAnsi="宋体" w:eastAsia="宋体" w:cs="Arial"/>
          <w:color w:val="FF0000"/>
          <w:sz w:val="24"/>
          <w:u w:val="single"/>
          <w:lang w:eastAsia="zh-CN"/>
        </w:rPr>
        <w:t>2022</w:t>
      </w:r>
      <w:r>
        <w:rPr>
          <w:rFonts w:hint="eastAsia" w:ascii="宋体" w:hAnsi="宋体" w:eastAsia="宋体" w:cs="Arial"/>
          <w:color w:val="FF0000"/>
          <w:sz w:val="24"/>
          <w:lang w:eastAsia="zh-CN"/>
        </w:rPr>
        <w:t>年</w:t>
      </w:r>
      <w:r>
        <w:rPr>
          <w:rFonts w:hint="eastAsia" w:ascii="宋体" w:hAnsi="宋体" w:eastAsia="宋体" w:cs="Arial"/>
          <w:color w:val="FF0000"/>
          <w:sz w:val="24"/>
          <w:u w:val="single"/>
          <w:lang w:eastAsia="zh-CN"/>
        </w:rPr>
        <w:t xml:space="preserve">  8  </w:t>
      </w:r>
      <w:r>
        <w:rPr>
          <w:rFonts w:hint="eastAsia" w:ascii="宋体" w:hAnsi="宋体" w:eastAsia="宋体" w:cs="Arial"/>
          <w:color w:val="FF0000"/>
          <w:sz w:val="24"/>
          <w:lang w:eastAsia="zh-CN"/>
        </w:rPr>
        <w:t>月</w:t>
      </w:r>
      <w:r>
        <w:rPr>
          <w:rFonts w:hint="eastAsia" w:ascii="宋体" w:hAnsi="宋体" w:eastAsia="宋体" w:cs="Arial"/>
          <w:color w:val="FF0000"/>
          <w:sz w:val="24"/>
          <w:u w:val="single"/>
          <w:lang w:eastAsia="zh-CN"/>
        </w:rPr>
        <w:t xml:space="preserve">  8 </w:t>
      </w:r>
      <w:r>
        <w:rPr>
          <w:rFonts w:hint="eastAsia" w:ascii="宋体" w:hAnsi="宋体" w:eastAsia="宋体" w:cs="Arial"/>
          <w:color w:val="FF0000"/>
          <w:sz w:val="24"/>
          <w:lang w:eastAsia="zh-CN"/>
        </w:rPr>
        <w:t>日下午</w:t>
      </w:r>
      <w:r>
        <w:rPr>
          <w:rFonts w:hint="eastAsia" w:ascii="宋体" w:hAnsi="宋体" w:eastAsia="宋体" w:cs="Arial"/>
          <w:color w:val="FF0000"/>
          <w:sz w:val="24"/>
          <w:u w:val="single"/>
          <w:lang w:eastAsia="zh-CN"/>
        </w:rPr>
        <w:t xml:space="preserve">  16 </w:t>
      </w:r>
      <w:r>
        <w:rPr>
          <w:rFonts w:hint="eastAsia" w:ascii="宋体" w:hAnsi="宋体" w:eastAsia="宋体" w:cs="Arial"/>
          <w:color w:val="FF0000"/>
          <w:sz w:val="24"/>
          <w:lang w:eastAsia="zh-CN"/>
        </w:rPr>
        <w:t>时</w:t>
      </w:r>
      <w:r>
        <w:rPr>
          <w:rFonts w:hint="eastAsia" w:ascii="宋体" w:hAnsi="宋体" w:eastAsia="宋体" w:cs="Arial"/>
          <w:color w:val="FF0000"/>
          <w:sz w:val="24"/>
          <w:u w:val="single"/>
          <w:lang w:eastAsia="zh-CN"/>
        </w:rPr>
        <w:t>00</w:t>
      </w:r>
      <w:r>
        <w:rPr>
          <w:rFonts w:hint="eastAsia" w:ascii="宋体" w:hAnsi="宋体" w:eastAsia="宋体" w:cs="Arial"/>
          <w:color w:val="FF0000"/>
          <w:sz w:val="24"/>
          <w:lang w:eastAsia="zh-CN"/>
        </w:rPr>
        <w:t>分</w:t>
      </w:r>
      <w:r>
        <w:rPr>
          <w:rFonts w:hint="eastAsia" w:ascii="宋体" w:hAnsi="宋体" w:eastAsia="宋体" w:cs="Arial"/>
          <w:sz w:val="24"/>
          <w:lang w:eastAsia="zh-CN"/>
        </w:rPr>
        <w:t>前将投标保证金汇入招标人指定账户即视为报名成功（须注明所投标段的名称）</w:t>
      </w:r>
      <w:r>
        <w:rPr>
          <w:rFonts w:hint="eastAsia" w:ascii="宋体" w:hAnsi="宋体" w:eastAsia="宋体" w:cs="宋体"/>
          <w:b/>
          <w:bCs/>
          <w:sz w:val="24"/>
          <w:highlight w:val="white"/>
          <w:lang w:eastAsia="zh-CN"/>
        </w:rPr>
        <w:t>，投标人报名成功后，投标人应在微信群“</w:t>
      </w:r>
      <w:r>
        <w:rPr>
          <w:rFonts w:hint="eastAsia" w:ascii="宋体" w:hAnsi="宋体" w:eastAsia="宋体" w:cs="宋体"/>
          <w:b/>
          <w:bCs/>
          <w:sz w:val="24"/>
          <w:lang w:eastAsia="zh-CN"/>
        </w:rPr>
        <w:t>上饶交建路面劳务分包库”上传“投标保证金银行回单+投标人邮箱号码”，招标人当天确认后，将招标文件及相关资料发送至相应投标人邮箱，供投标人下载查阅</w:t>
      </w:r>
      <w:r>
        <w:rPr>
          <w:rFonts w:hint="eastAsia" w:ascii="宋体" w:hAnsi="宋体" w:eastAsia="宋体" w:cs="宋体"/>
          <w:b/>
          <w:bCs/>
          <w:sz w:val="24"/>
          <w:highlight w:val="white"/>
          <w:lang w:eastAsia="zh-CN"/>
        </w:rPr>
        <w:t>。</w:t>
      </w:r>
    </w:p>
    <w:p>
      <w:pPr>
        <w:widowControl/>
        <w:spacing w:line="360" w:lineRule="auto"/>
        <w:rPr>
          <w:rFonts w:ascii="宋体" w:hAnsi="宋体" w:eastAsia="宋体" w:cs="Times New Roman"/>
          <w:b/>
          <w:bCs/>
          <w:color w:val="000000" w:themeColor="text1"/>
          <w:sz w:val="28"/>
          <w:szCs w:val="28"/>
          <w:lang w:eastAsia="zh-CN"/>
        </w:rPr>
      </w:pPr>
      <w:r>
        <w:rPr>
          <w:rFonts w:hint="eastAsia" w:ascii="宋体" w:hAnsi="宋体" w:eastAsia="宋体" w:cs="Times New Roman"/>
          <w:b/>
          <w:bCs/>
          <w:color w:val="000000" w:themeColor="text1"/>
          <w:sz w:val="28"/>
          <w:szCs w:val="28"/>
          <w:lang w:eastAsia="zh-CN"/>
        </w:rPr>
        <w:t>6、投标文件的递交及相关事宜</w:t>
      </w:r>
    </w:p>
    <w:p>
      <w:pPr>
        <w:widowControl/>
        <w:spacing w:line="360" w:lineRule="auto"/>
        <w:ind w:firstLine="482" w:firstLineChars="200"/>
        <w:rPr>
          <w:rFonts w:ascii="宋体" w:hAnsi="宋体" w:eastAsia="宋体" w:cs="Times New Roman"/>
          <w:bCs/>
          <w:color w:val="000000" w:themeColor="text1"/>
          <w:sz w:val="24"/>
          <w:lang w:eastAsia="zh-CN"/>
        </w:rPr>
      </w:pPr>
      <w:r>
        <w:rPr>
          <w:rFonts w:hint="eastAsia" w:ascii="宋体" w:hAnsi="宋体" w:eastAsia="宋体" w:cs="Times New Roman"/>
          <w:b/>
          <w:bCs/>
          <w:color w:val="000000" w:themeColor="text1"/>
          <w:sz w:val="24"/>
          <w:lang w:eastAsia="zh-CN"/>
        </w:rPr>
        <w:t>6.1、</w:t>
      </w:r>
      <w:r>
        <w:rPr>
          <w:rFonts w:hint="eastAsia" w:ascii="宋体" w:hAnsi="宋体" w:eastAsia="宋体" w:cs="Times New Roman"/>
          <w:bCs/>
          <w:color w:val="000000" w:themeColor="text1"/>
          <w:sz w:val="24"/>
          <w:lang w:eastAsia="zh-CN"/>
        </w:rPr>
        <w:t>招标人不组织进行工程现场踏勘和召开投标预备会，投标人应自行对该项目的工程场地和相关的周边环境情况进行调查。</w:t>
      </w:r>
    </w:p>
    <w:p>
      <w:pPr>
        <w:widowControl/>
        <w:spacing w:line="360" w:lineRule="auto"/>
        <w:ind w:firstLine="482" w:firstLineChars="200"/>
        <w:rPr>
          <w:rFonts w:ascii="宋体" w:hAnsi="宋体" w:eastAsia="宋体" w:cs="Times New Roman"/>
          <w:bCs/>
          <w:color w:val="FF0000"/>
          <w:sz w:val="24"/>
          <w:lang w:eastAsia="zh-CN"/>
        </w:rPr>
      </w:pPr>
      <w:r>
        <w:rPr>
          <w:rFonts w:hint="eastAsia" w:ascii="宋体" w:hAnsi="宋体" w:eastAsia="宋体" w:cs="Times New Roman"/>
          <w:b/>
          <w:bCs/>
          <w:color w:val="000000" w:themeColor="text1"/>
          <w:sz w:val="24"/>
          <w:lang w:eastAsia="zh-CN"/>
        </w:rPr>
        <w:t>6.2、</w:t>
      </w:r>
      <w:r>
        <w:rPr>
          <w:rFonts w:hint="eastAsia" w:ascii="宋体" w:hAnsi="宋体" w:eastAsia="宋体" w:cs="Times New Roman"/>
          <w:bCs/>
          <w:color w:val="FF0000"/>
          <w:sz w:val="24"/>
          <w:lang w:eastAsia="zh-CN"/>
        </w:rPr>
        <w:t>投标文件递交的截止时间（投标截止时间，下同）为</w:t>
      </w:r>
      <w:r>
        <w:rPr>
          <w:rFonts w:hint="eastAsia" w:ascii="宋体" w:hAnsi="宋体" w:eastAsia="宋体" w:cs="Times New Roman"/>
          <w:bCs/>
          <w:color w:val="FF0000"/>
          <w:sz w:val="24"/>
          <w:u w:val="single"/>
          <w:lang w:eastAsia="zh-CN"/>
        </w:rPr>
        <w:t xml:space="preserve"> 2022</w:t>
      </w:r>
      <w:r>
        <w:rPr>
          <w:rFonts w:hint="eastAsia" w:ascii="宋体" w:hAnsi="宋体" w:eastAsia="宋体" w:cs="Times New Roman"/>
          <w:bCs/>
          <w:color w:val="FF0000"/>
          <w:sz w:val="24"/>
          <w:lang w:eastAsia="zh-CN"/>
        </w:rPr>
        <w:t>年</w:t>
      </w:r>
      <w:r>
        <w:rPr>
          <w:rFonts w:hint="eastAsia" w:ascii="宋体" w:hAnsi="宋体" w:eastAsia="宋体" w:cs="Times New Roman"/>
          <w:bCs/>
          <w:color w:val="FF0000"/>
          <w:sz w:val="24"/>
          <w:u w:val="single"/>
          <w:lang w:eastAsia="zh-CN"/>
        </w:rPr>
        <w:t xml:space="preserve"> 8</w:t>
      </w:r>
      <w:r>
        <w:rPr>
          <w:rFonts w:hint="eastAsia" w:ascii="宋体" w:hAnsi="宋体" w:eastAsia="宋体" w:cs="Times New Roman"/>
          <w:bCs/>
          <w:color w:val="FF0000"/>
          <w:sz w:val="24"/>
          <w:lang w:eastAsia="zh-CN"/>
        </w:rPr>
        <w:t>月</w:t>
      </w:r>
      <w:r>
        <w:rPr>
          <w:rFonts w:hint="eastAsia" w:ascii="宋体" w:hAnsi="宋体" w:eastAsia="宋体" w:cs="Times New Roman"/>
          <w:bCs/>
          <w:color w:val="FF0000"/>
          <w:sz w:val="24"/>
          <w:u w:val="single"/>
          <w:lang w:eastAsia="zh-CN"/>
        </w:rPr>
        <w:t xml:space="preserve"> 9 </w:t>
      </w:r>
      <w:r>
        <w:rPr>
          <w:rFonts w:hint="eastAsia" w:ascii="宋体" w:hAnsi="宋体" w:eastAsia="宋体" w:cs="Times New Roman"/>
          <w:bCs/>
          <w:color w:val="FF0000"/>
          <w:sz w:val="24"/>
          <w:lang w:eastAsia="zh-CN"/>
        </w:rPr>
        <w:t>日</w:t>
      </w:r>
      <w:r>
        <w:rPr>
          <w:rFonts w:hint="eastAsia" w:ascii="宋体" w:hAnsi="宋体" w:eastAsia="宋体" w:cs="Times New Roman"/>
          <w:bCs/>
          <w:color w:val="FF0000"/>
          <w:sz w:val="24"/>
          <w:u w:val="single"/>
          <w:lang w:eastAsia="zh-CN"/>
        </w:rPr>
        <w:t xml:space="preserve"> 10 </w:t>
      </w:r>
      <w:r>
        <w:rPr>
          <w:rFonts w:hint="eastAsia" w:ascii="宋体" w:hAnsi="宋体" w:eastAsia="宋体" w:cs="Times New Roman"/>
          <w:bCs/>
          <w:color w:val="FF0000"/>
          <w:sz w:val="24"/>
          <w:lang w:eastAsia="zh-CN"/>
        </w:rPr>
        <w:t>时</w:t>
      </w:r>
      <w:r>
        <w:rPr>
          <w:rFonts w:ascii="宋体" w:hAnsi="宋体" w:eastAsia="宋体" w:cs="Times New Roman"/>
          <w:bCs/>
          <w:color w:val="FF0000"/>
          <w:sz w:val="24"/>
          <w:u w:val="single"/>
          <w:lang w:eastAsia="zh-CN"/>
        </w:rPr>
        <w:t>0</w:t>
      </w:r>
      <w:r>
        <w:rPr>
          <w:rFonts w:hint="eastAsia" w:ascii="宋体" w:hAnsi="宋体" w:eastAsia="宋体" w:cs="Times New Roman"/>
          <w:bCs/>
          <w:color w:val="FF0000"/>
          <w:sz w:val="24"/>
          <w:u w:val="single"/>
          <w:lang w:eastAsia="zh-CN"/>
        </w:rPr>
        <w:t>0</w:t>
      </w:r>
      <w:r>
        <w:rPr>
          <w:rFonts w:hint="eastAsia" w:ascii="宋体" w:hAnsi="宋体" w:eastAsia="宋体" w:cs="Times New Roman"/>
          <w:bCs/>
          <w:color w:val="FF0000"/>
          <w:sz w:val="24"/>
          <w:lang w:eastAsia="zh-CN"/>
        </w:rPr>
        <w:t xml:space="preserve"> 分，凡符合资格条件且有意参加本次施工招标的投标人（委托代理人需提供授权委托书）应于投标截止时间前将投标文件递交至</w:t>
      </w:r>
      <w:r>
        <w:rPr>
          <w:rFonts w:hint="eastAsia" w:ascii="宋体" w:hAnsi="宋体" w:eastAsia="宋体" w:cs="宋体"/>
          <w:color w:val="FF0000"/>
          <w:sz w:val="24"/>
          <w:highlight w:val="white"/>
          <w:lang w:eastAsia="zh-CN"/>
        </w:rPr>
        <w:t>江西省现代路桥工程集团有限公司</w:t>
      </w:r>
      <w:r>
        <w:rPr>
          <w:rFonts w:hint="eastAsia" w:ascii="宋体" w:hAnsi="宋体" w:eastAsia="宋体" w:cs="宋体"/>
          <w:color w:val="FF0000"/>
          <w:sz w:val="24"/>
          <w:lang w:eastAsia="zh-CN"/>
        </w:rPr>
        <w:t>二楼会议室</w:t>
      </w:r>
      <w:r>
        <w:rPr>
          <w:rFonts w:hint="eastAsia" w:ascii="宋体" w:hAnsi="宋体" w:eastAsia="宋体" w:cs="Times New Roman"/>
          <w:bCs/>
          <w:color w:val="FF0000"/>
          <w:sz w:val="24"/>
          <w:lang w:eastAsia="zh-CN"/>
        </w:rPr>
        <w:t>参与开标前谈判（对人员、设备的提供及设备状态、组织履约能力的承诺（签字盖章），谈判时投标人须携带公章），对谈判合格的潜在投标人在一楼会议室进行“报价承诺法”开评标。</w:t>
      </w:r>
    </w:p>
    <w:p>
      <w:pPr>
        <w:widowControl/>
        <w:spacing w:line="360" w:lineRule="auto"/>
        <w:ind w:firstLine="480" w:firstLineChars="200"/>
        <w:rPr>
          <w:rFonts w:ascii="宋体" w:hAnsi="宋体" w:eastAsia="宋体" w:cs="Times New Roman"/>
          <w:bCs/>
          <w:color w:val="FF0000"/>
          <w:sz w:val="24"/>
          <w:highlight w:val="yellow"/>
          <w:lang w:eastAsia="zh-CN"/>
        </w:rPr>
      </w:pPr>
      <w:r>
        <w:rPr>
          <w:rFonts w:hint="eastAsia" w:ascii="宋体" w:hAnsi="宋体" w:eastAsia="宋体" w:cs="Times New Roman"/>
          <w:bCs/>
          <w:color w:val="FF0000"/>
          <w:sz w:val="24"/>
          <w:highlight w:val="yellow"/>
          <w:lang w:eastAsia="zh-CN"/>
        </w:rPr>
        <w:t>6.3、对于参与本次招标活动的施工单位疫情防控要求</w:t>
      </w:r>
    </w:p>
    <w:p>
      <w:pPr>
        <w:widowControl/>
        <w:spacing w:line="360" w:lineRule="auto"/>
        <w:ind w:firstLine="480" w:firstLineChars="200"/>
        <w:rPr>
          <w:rFonts w:ascii="宋体" w:hAnsi="宋体" w:eastAsia="宋体" w:cs="Times New Roman"/>
          <w:bCs/>
          <w:color w:val="FF0000"/>
          <w:sz w:val="24"/>
          <w:highlight w:val="yellow"/>
          <w:lang w:eastAsia="zh-CN"/>
        </w:rPr>
      </w:pPr>
      <w:r>
        <w:rPr>
          <w:rFonts w:hint="eastAsia" w:ascii="宋体" w:hAnsi="宋体" w:eastAsia="宋体" w:cs="Times New Roman"/>
          <w:bCs/>
          <w:color w:val="FF0000"/>
          <w:sz w:val="24"/>
          <w:highlight w:val="yellow"/>
          <w:lang w:eastAsia="zh-CN"/>
        </w:rPr>
        <w:t>1、参与本次招标活动单位至现场开标人数控制在两人及以下，在开标的全过程中必须按疫情防控要求佩戴好口罩；</w:t>
      </w:r>
    </w:p>
    <w:p>
      <w:pPr>
        <w:widowControl/>
        <w:spacing w:line="360" w:lineRule="auto"/>
        <w:ind w:firstLine="480" w:firstLineChars="200"/>
        <w:rPr>
          <w:rFonts w:ascii="宋体" w:hAnsi="宋体" w:eastAsia="宋体" w:cs="Times New Roman"/>
          <w:bCs/>
          <w:color w:val="FF0000"/>
          <w:sz w:val="24"/>
          <w:highlight w:val="yellow"/>
          <w:lang w:eastAsia="zh-CN"/>
        </w:rPr>
      </w:pPr>
      <w:r>
        <w:rPr>
          <w:rFonts w:hint="eastAsia" w:ascii="宋体" w:hAnsi="宋体" w:eastAsia="宋体" w:cs="Times New Roman"/>
          <w:bCs/>
          <w:color w:val="FF0000"/>
          <w:sz w:val="24"/>
          <w:highlight w:val="yellow"/>
          <w:lang w:eastAsia="zh-CN"/>
        </w:rPr>
        <w:t>2、参与本次招标活动人员必须出示健康码、行程码及24小时内的核酸证明（中高风险区人员一律禁止参与本次开标活动）</w:t>
      </w:r>
    </w:p>
    <w:p>
      <w:pPr>
        <w:widowControl/>
        <w:spacing w:line="360" w:lineRule="auto"/>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逾期送达或者未送达指定地点的投标文件，招标人不予受理。</w:t>
      </w:r>
    </w:p>
    <w:p>
      <w:pPr>
        <w:widowControl/>
        <w:spacing w:line="360" w:lineRule="auto"/>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6.5、</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w:t>
      </w:r>
      <w:r>
        <w:rPr>
          <w:rFonts w:hint="eastAsia" w:ascii="宋体" w:hAnsi="宋体" w:eastAsia="宋体" w:cs="宋体"/>
          <w:color w:val="000000" w:themeColor="text1"/>
          <w:sz w:val="24"/>
          <w:lang w:eastAsia="zh-CN"/>
        </w:rPr>
        <w:t>上饶京宝路桥工程有限公司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widowControl/>
        <w:spacing w:line="360" w:lineRule="auto"/>
        <w:ind w:firstLine="482" w:firstLineChars="200"/>
        <w:rPr>
          <w:rFonts w:ascii="宋体" w:hAnsi="宋体" w:eastAsia="宋体" w:cs="Times New Roman"/>
          <w:bCs/>
          <w:color w:val="000000"/>
          <w:sz w:val="24"/>
          <w:szCs w:val="24"/>
          <w:lang w:eastAsia="zh-CN"/>
        </w:rPr>
      </w:pPr>
      <w:r>
        <w:rPr>
          <w:rFonts w:hint="eastAsia" w:ascii="宋体" w:hAnsi="宋体" w:eastAsia="宋体" w:cs="Times New Roman"/>
          <w:b/>
          <w:bCs/>
          <w:color w:val="000000"/>
          <w:sz w:val="24"/>
          <w:szCs w:val="24"/>
          <w:lang w:eastAsia="zh-CN"/>
        </w:rPr>
        <w:t>6.6、</w:t>
      </w:r>
      <w:r>
        <w:rPr>
          <w:rFonts w:ascii="Times New Roman"/>
          <w:sz w:val="24"/>
          <w:szCs w:val="24"/>
        </w:rPr>
        <w:t>投标人如有疑问，应将疑问函件的电子文件（word版和带公章的扫描版）发送至电子邮箱</w:t>
      </w:r>
      <w:r>
        <w:rPr>
          <w:rFonts w:hint="eastAsia" w:ascii="Times New Roman"/>
          <w:color w:val="FF0000"/>
          <w:sz w:val="24"/>
          <w:szCs w:val="24"/>
          <w:highlight w:val="yellow"/>
          <w:u w:val="single"/>
          <w:lang w:eastAsia="zh-CN"/>
        </w:rPr>
        <w:t>1181616644</w:t>
      </w:r>
      <w:r>
        <w:rPr>
          <w:rFonts w:ascii="Times New Roman"/>
          <w:color w:val="FF0000"/>
          <w:sz w:val="24"/>
          <w:szCs w:val="24"/>
          <w:u w:val="single"/>
        </w:rPr>
        <w:t>@qq.com</w:t>
      </w:r>
      <w:r>
        <w:rPr>
          <w:rFonts w:ascii="Times New Roman"/>
          <w:sz w:val="24"/>
          <w:szCs w:val="24"/>
        </w:rPr>
        <w:t>，并电话告知招标人。</w:t>
      </w:r>
    </w:p>
    <w:p>
      <w:pPr>
        <w:widowControl/>
        <w:spacing w:line="360" w:lineRule="auto"/>
        <w:rPr>
          <w:rFonts w:ascii="宋体" w:hAnsi="宋体" w:eastAsia="宋体" w:cs="Times New Roman"/>
          <w:bCs/>
          <w:color w:val="000000"/>
          <w:sz w:val="28"/>
          <w:szCs w:val="28"/>
          <w:lang w:eastAsia="zh-CN"/>
        </w:rPr>
      </w:pPr>
      <w:r>
        <w:rPr>
          <w:rFonts w:hint="eastAsia" w:ascii="宋体" w:hAnsi="宋体" w:eastAsia="宋体" w:cs="Times New Roman"/>
          <w:b/>
          <w:bCs/>
          <w:color w:val="000000"/>
          <w:sz w:val="28"/>
          <w:szCs w:val="28"/>
          <w:lang w:eastAsia="zh-CN"/>
        </w:rPr>
        <w:t>7</w:t>
      </w:r>
      <w:r>
        <w:rPr>
          <w:rFonts w:ascii="宋体" w:hAnsi="宋体" w:eastAsia="宋体" w:cs="Times New Roman"/>
          <w:b/>
          <w:bCs/>
          <w:color w:val="000000"/>
          <w:sz w:val="28"/>
          <w:szCs w:val="28"/>
          <w:lang w:eastAsia="zh-CN"/>
        </w:rPr>
        <w:t>、发布公告的媒介</w:t>
      </w:r>
    </w:p>
    <w:p>
      <w:pPr>
        <w:widowControl/>
        <w:spacing w:line="360" w:lineRule="auto"/>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7.1、</w:t>
      </w:r>
      <w:r>
        <w:rPr>
          <w:rFonts w:ascii="宋体" w:hAnsi="宋体" w:eastAsia="宋体" w:cs="Times New Roman"/>
          <w:bCs/>
          <w:color w:val="000000"/>
          <w:sz w:val="24"/>
          <w:lang w:eastAsia="zh-CN"/>
        </w:rPr>
        <w:t>本次招标公告同时在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hint="eastAsia" w:ascii="宋体" w:hAnsi="宋体" w:eastAsia="宋体" w:cs="宋体"/>
          <w:color w:val="000000" w:themeColor="text1"/>
          <w:sz w:val="24"/>
          <w:lang w:eastAsia="zh-CN"/>
        </w:rPr>
        <w:t>上饶京宝路桥工程有限公司</w:t>
      </w:r>
      <w:r>
        <w:rPr>
          <w:rFonts w:hint="eastAsia" w:ascii="宋体" w:hAnsi="宋体" w:eastAsia="宋体" w:cs="Times New Roman"/>
          <w:bCs/>
          <w:color w:val="000000"/>
          <w:sz w:val="24"/>
          <w:lang w:eastAsia="zh-CN"/>
        </w:rPr>
        <w:t>网上发布（</w:t>
      </w:r>
      <w:r>
        <w:rPr>
          <w:rFonts w:ascii="宋体" w:hAnsi="宋体" w:eastAsia="宋体" w:cs="Times New Roman"/>
          <w:bCs/>
          <w:color w:val="000000"/>
          <w:sz w:val="24"/>
          <w:lang w:eastAsia="zh-CN"/>
        </w:rPr>
        <w:t>http://srjblq.com/?gsxw/</w:t>
      </w:r>
      <w:r>
        <w:rPr>
          <w:rFonts w:hint="eastAsia" w:ascii="宋体" w:hAnsi="宋体" w:eastAsia="宋体" w:cs="Times New Roman"/>
          <w:bCs/>
          <w:color w:val="000000"/>
          <w:sz w:val="24"/>
          <w:lang w:eastAsia="zh-CN"/>
        </w:rPr>
        <w:t>）</w:t>
      </w:r>
      <w:r>
        <w:rPr>
          <w:rFonts w:ascii="宋体" w:hAnsi="宋体" w:eastAsia="宋体" w:cs="Times New Roman"/>
          <w:bCs/>
          <w:color w:val="000000"/>
          <w:sz w:val="24"/>
          <w:lang w:eastAsia="zh-CN"/>
        </w:rPr>
        <w:t>。</w:t>
      </w:r>
    </w:p>
    <w:bookmarkEnd w:id="16"/>
    <w:p>
      <w:pPr>
        <w:widowControl/>
        <w:spacing w:line="360" w:lineRule="auto"/>
        <w:rPr>
          <w:rFonts w:ascii="宋体" w:hAnsi="宋体" w:eastAsia="宋体" w:cs="宋体"/>
          <w:b/>
          <w:bCs/>
          <w:color w:val="000000"/>
          <w:sz w:val="28"/>
          <w:szCs w:val="28"/>
          <w:lang w:eastAsia="zh-CN"/>
        </w:rPr>
      </w:pPr>
      <w:r>
        <w:rPr>
          <w:rFonts w:hint="eastAsia" w:ascii="宋体" w:hAnsi="宋体" w:eastAsia="宋体" w:cs="Times New Roman"/>
          <w:b/>
          <w:bCs/>
          <w:color w:val="000000"/>
          <w:sz w:val="28"/>
          <w:szCs w:val="28"/>
          <w:lang w:eastAsia="zh-CN"/>
        </w:rPr>
        <w:t>8</w:t>
      </w:r>
      <w:r>
        <w:rPr>
          <w:rFonts w:hint="eastAsia" w:ascii="宋体" w:hAnsi="宋体" w:eastAsia="宋体" w:cs="宋体"/>
          <w:b/>
          <w:bCs/>
          <w:color w:val="000000"/>
          <w:sz w:val="28"/>
          <w:szCs w:val="28"/>
          <w:lang w:eastAsia="zh-CN"/>
        </w:rPr>
        <w:t>、联系方式</w:t>
      </w:r>
    </w:p>
    <w:bookmarkEnd w:id="0"/>
    <w:bookmarkEnd w:id="1"/>
    <w:p>
      <w:pPr>
        <w:widowControl/>
        <w:adjustRightInd w:val="0"/>
        <w:snapToGrid w:val="0"/>
        <w:spacing w:line="360" w:lineRule="auto"/>
        <w:ind w:firstLine="480" w:firstLineChars="200"/>
        <w:rPr>
          <w:sz w:val="24"/>
          <w:szCs w:val="24"/>
          <w:u w:val="single"/>
          <w:lang w:eastAsia="zh-CN"/>
        </w:rPr>
      </w:pPr>
      <w:r>
        <w:rPr>
          <w:sz w:val="24"/>
          <w:lang w:eastAsia="zh-CN"/>
        </w:rPr>
        <w:t>招 标 人：</w:t>
      </w:r>
      <w:r>
        <w:rPr>
          <w:sz w:val="24"/>
          <w:szCs w:val="24"/>
          <w:u w:val="single"/>
          <w:lang w:eastAsia="zh-CN"/>
        </w:rPr>
        <w:t>江西省现代路桥工程集团有限公司</w:t>
      </w:r>
      <w:r>
        <w:rPr>
          <w:sz w:val="24"/>
          <w:szCs w:val="24"/>
          <w:lang w:eastAsia="zh-CN"/>
        </w:rPr>
        <w:t xml:space="preserve"> </w:t>
      </w:r>
    </w:p>
    <w:p>
      <w:pPr>
        <w:spacing w:line="360" w:lineRule="auto"/>
        <w:ind w:firstLine="480" w:firstLineChars="200"/>
        <w:rPr>
          <w:sz w:val="24"/>
          <w:szCs w:val="24"/>
          <w:u w:val="single"/>
          <w:lang w:eastAsia="zh-CN"/>
        </w:rPr>
      </w:pPr>
      <w:r>
        <w:rPr>
          <w:sz w:val="24"/>
          <w:szCs w:val="24"/>
          <w:lang w:eastAsia="zh-CN"/>
        </w:rPr>
        <w:t>地    址：</w:t>
      </w:r>
      <w:r>
        <w:rPr>
          <w:sz w:val="24"/>
          <w:szCs w:val="24"/>
          <w:u w:val="single"/>
          <w:lang w:eastAsia="zh-CN"/>
        </w:rPr>
        <w:t xml:space="preserve">上饶市信州区吉阳中路62号     </w:t>
      </w:r>
      <w:r>
        <w:rPr>
          <w:sz w:val="24"/>
          <w:szCs w:val="24"/>
          <w:lang w:eastAsia="zh-CN"/>
        </w:rPr>
        <w:t xml:space="preserve">      </w:t>
      </w:r>
    </w:p>
    <w:p>
      <w:pPr>
        <w:spacing w:line="360" w:lineRule="auto"/>
        <w:ind w:firstLine="480" w:firstLineChars="20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widowControl/>
        <w:adjustRightInd w:val="0"/>
        <w:snapToGrid w:val="0"/>
        <w:spacing w:line="360" w:lineRule="auto"/>
        <w:ind w:firstLine="480" w:firstLineChars="200"/>
        <w:rPr>
          <w:color w:val="FF0000"/>
          <w:sz w:val="24"/>
          <w:szCs w:val="24"/>
          <w:lang w:eastAsia="zh-CN"/>
        </w:rPr>
      </w:pPr>
      <w:r>
        <w:rPr>
          <w:sz w:val="24"/>
          <w:szCs w:val="24"/>
          <w:lang w:eastAsia="zh-CN"/>
        </w:rPr>
        <w:t>联 系 人</w:t>
      </w:r>
      <w:r>
        <w:rPr>
          <w:rFonts w:hint="eastAsia"/>
          <w:sz w:val="24"/>
          <w:szCs w:val="24"/>
          <w:lang w:eastAsia="zh-CN"/>
        </w:rPr>
        <w:t>：</w:t>
      </w:r>
      <w:r>
        <w:rPr>
          <w:rFonts w:hint="eastAsia"/>
          <w:sz w:val="24"/>
          <w:szCs w:val="24"/>
          <w:u w:val="single"/>
          <w:lang w:eastAsia="zh-CN"/>
        </w:rPr>
        <w:t>曾先生</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color w:val="FF0000"/>
          <w:sz w:val="24"/>
          <w:szCs w:val="24"/>
          <w:lang w:eastAsia="zh-CN"/>
        </w:rPr>
        <w:t xml:space="preserve">     </w:t>
      </w:r>
    </w:p>
    <w:p>
      <w:pPr>
        <w:spacing w:line="360" w:lineRule="auto"/>
        <w:ind w:firstLine="480" w:firstLineChars="200"/>
        <w:rPr>
          <w:sz w:val="24"/>
          <w:szCs w:val="24"/>
          <w:lang w:eastAsia="zh-CN"/>
        </w:rPr>
      </w:pPr>
      <w:r>
        <w:rPr>
          <w:sz w:val="24"/>
          <w:szCs w:val="24"/>
          <w:lang w:eastAsia="zh-CN"/>
        </w:rPr>
        <w:t>电    话：</w:t>
      </w:r>
      <w:r>
        <w:rPr>
          <w:rFonts w:hint="eastAsia" w:ascii="宋体" w:hAnsi="宋体" w:eastAsia="宋体" w:cs="宋体"/>
          <w:color w:val="FF0000"/>
          <w:sz w:val="24"/>
          <w:szCs w:val="24"/>
          <w:u w:val="single"/>
          <w:lang w:eastAsia="zh-CN"/>
        </w:rPr>
        <w:t>15179337976</w:t>
      </w:r>
      <w:r>
        <w:rPr>
          <w:sz w:val="24"/>
          <w:szCs w:val="24"/>
          <w:u w:val="single"/>
          <w:lang w:eastAsia="zh-CN"/>
        </w:rPr>
        <w:t xml:space="preserve">                  </w:t>
      </w:r>
    </w:p>
    <w:p>
      <w:pPr>
        <w:spacing w:line="360" w:lineRule="auto"/>
        <w:ind w:firstLine="480" w:firstLineChars="200"/>
        <w:rPr>
          <w:sz w:val="24"/>
          <w:lang w:eastAsia="zh-CN"/>
        </w:rPr>
      </w:pPr>
      <w:r>
        <w:rPr>
          <w:sz w:val="24"/>
          <w:szCs w:val="24"/>
          <w:lang w:eastAsia="zh-CN"/>
        </w:rPr>
        <w:t>传    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r>
        <w:rPr>
          <w:sz w:val="24"/>
          <w:lang w:eastAsia="zh-CN"/>
        </w:rPr>
        <w:t xml:space="preserve">                                           </w:t>
      </w:r>
    </w:p>
    <w:p>
      <w:pPr>
        <w:spacing w:line="360" w:lineRule="auto"/>
        <w:jc w:val="right"/>
        <w:rPr>
          <w:color w:val="FF0000"/>
          <w:sz w:val="24"/>
          <w:lang w:eastAsia="zh-CN"/>
        </w:rPr>
      </w:pPr>
      <w:r>
        <w:rPr>
          <w:color w:val="FF0000"/>
          <w:sz w:val="24"/>
          <w:u w:val="single"/>
          <w:lang w:eastAsia="zh-CN"/>
        </w:rPr>
        <w:t>20</w:t>
      </w:r>
      <w:r>
        <w:rPr>
          <w:rFonts w:hint="eastAsia"/>
          <w:color w:val="FF0000"/>
          <w:sz w:val="24"/>
          <w:u w:val="single"/>
          <w:lang w:eastAsia="zh-CN"/>
        </w:rPr>
        <w:t>22</w:t>
      </w:r>
      <w:r>
        <w:rPr>
          <w:color w:val="FF0000"/>
          <w:sz w:val="24"/>
          <w:lang w:eastAsia="zh-CN"/>
        </w:rPr>
        <w:t>年</w:t>
      </w:r>
      <w:r>
        <w:rPr>
          <w:rFonts w:hint="eastAsia"/>
          <w:color w:val="FF0000"/>
          <w:sz w:val="24"/>
          <w:u w:val="single"/>
          <w:lang w:eastAsia="zh-CN"/>
        </w:rPr>
        <w:t xml:space="preserve"> 8 </w:t>
      </w:r>
      <w:r>
        <w:rPr>
          <w:color w:val="FF0000"/>
          <w:sz w:val="24"/>
          <w:lang w:eastAsia="zh-CN"/>
        </w:rPr>
        <w:t>月</w:t>
      </w:r>
      <w:r>
        <w:rPr>
          <w:color w:val="FF0000"/>
          <w:sz w:val="24"/>
          <w:u w:val="single"/>
          <w:lang w:eastAsia="zh-CN"/>
        </w:rPr>
        <w:t xml:space="preserve"> </w:t>
      </w:r>
      <w:r>
        <w:rPr>
          <w:rFonts w:hint="eastAsia"/>
          <w:color w:val="FF0000"/>
          <w:sz w:val="24"/>
          <w:u w:val="single"/>
          <w:lang w:val="en-US" w:eastAsia="zh-CN"/>
        </w:rPr>
        <w:t>2</w:t>
      </w:r>
      <w:bookmarkStart w:id="79" w:name="_GoBack"/>
      <w:bookmarkEnd w:id="79"/>
      <w:r>
        <w:rPr>
          <w:color w:val="FF0000"/>
          <w:sz w:val="24"/>
          <w:lang w:eastAsia="zh-CN"/>
        </w:rPr>
        <w:t>日</w:t>
      </w: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rPr>
          <w:color w:val="FF0000"/>
          <w:sz w:val="24"/>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sz w:val="24"/>
          <w:szCs w:val="24"/>
          <w:lang w:eastAsia="zh-CN"/>
        </w:rPr>
      </w:pPr>
      <w:bookmarkStart w:id="17" w:name="投标人须知前附表_"/>
      <w:bookmarkEnd w:id="17"/>
      <w:r>
        <w:rPr>
          <w:rFonts w:ascii="宋体" w:hAnsi="宋体" w:eastAsia="宋体" w:cs="宋体"/>
          <w:b/>
          <w:bCs/>
          <w:sz w:val="24"/>
          <w:szCs w:val="24"/>
          <w:lang w:eastAsia="zh-CN"/>
        </w:rPr>
        <w:t>投标人须知前附表</w:t>
      </w:r>
    </w:p>
    <w:tbl>
      <w:tblPr>
        <w:tblStyle w:val="26"/>
        <w:tblW w:w="9176"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40"/>
        <w:gridCol w:w="2698"/>
        <w:gridCol w:w="54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 w:hRule="atLeast"/>
        </w:trPr>
        <w:tc>
          <w:tcPr>
            <w:tcW w:w="1040"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9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38"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3" w:hRule="atLeast"/>
        </w:trPr>
        <w:tc>
          <w:tcPr>
            <w:tcW w:w="1040"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9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38"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名称：江西省现代路桥工程集团有限公司</w:t>
            </w:r>
          </w:p>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地址：上饶市信州区吉阳中路62号</w:t>
            </w:r>
          </w:p>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联系人：曾先生</w:t>
            </w:r>
          </w:p>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电 话 ：</w:t>
            </w:r>
            <w:r>
              <w:rPr>
                <w:rFonts w:hint="eastAsia" w:ascii="宋体" w:hAnsi="宋体" w:eastAsia="宋体" w:cs="宋体"/>
                <w:color w:val="FF0000"/>
                <w:sz w:val="24"/>
                <w:szCs w:val="24"/>
                <w:u w:val="single"/>
                <w:lang w:eastAsia="zh-CN"/>
              </w:rPr>
              <w:t>15179337976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8" w:hRule="exact"/>
        </w:trPr>
        <w:tc>
          <w:tcPr>
            <w:tcW w:w="1040"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9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38" w:type="dxa"/>
            <w:tcBorders>
              <w:top w:val="single" w:color="000000" w:sz="6" w:space="0"/>
              <w:left w:val="single" w:color="000000" w:sz="6" w:space="0"/>
              <w:bottom w:val="single" w:color="000000" w:sz="6" w:space="0"/>
            </w:tcBorders>
            <w:vAlign w:val="center"/>
          </w:tcPr>
          <w:p>
            <w:pPr>
              <w:widowControl/>
              <w:spacing w:line="400" w:lineRule="exact"/>
              <w:ind w:firstLine="210" w:firstLineChars="100"/>
              <w:rPr>
                <w:rFonts w:asciiTheme="minorEastAsia" w:hAnsiTheme="minorEastAsia"/>
                <w:sz w:val="21"/>
                <w:szCs w:val="21"/>
                <w:lang w:eastAsia="zh-CN"/>
              </w:rPr>
            </w:pPr>
            <w:r>
              <w:rPr>
                <w:rFonts w:hint="eastAsia" w:asciiTheme="minorEastAsia" w:hAnsiTheme="minorEastAsia"/>
                <w:sz w:val="21"/>
                <w:szCs w:val="21"/>
                <w:lang w:eastAsia="zh-CN"/>
              </w:rPr>
              <w:t>G320沪瑞线弋阳朱坑至圭峰段公路改建工程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4" w:hRule="exact"/>
        </w:trPr>
        <w:tc>
          <w:tcPr>
            <w:tcW w:w="1040"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9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38"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color w:val="FF0000"/>
                <w:sz w:val="21"/>
                <w:szCs w:val="21"/>
                <w:lang w:eastAsia="zh-CN"/>
              </w:rPr>
              <w:t>上饶市弋阳县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4" w:hRule="exact"/>
        </w:trPr>
        <w:tc>
          <w:tcPr>
            <w:tcW w:w="1040"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9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38"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4" w:hRule="atLeast"/>
        </w:trPr>
        <w:tc>
          <w:tcPr>
            <w:tcW w:w="1040"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9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38" w:type="dxa"/>
            <w:tcBorders>
              <w:top w:val="single" w:color="000000" w:sz="6" w:space="0"/>
              <w:left w:val="single" w:color="000000" w:sz="6" w:space="0"/>
              <w:bottom w:val="single" w:color="000000" w:sz="6" w:space="0"/>
            </w:tcBorders>
          </w:tcPr>
          <w:p>
            <w:pPr>
              <w:autoSpaceDE w:val="0"/>
              <w:autoSpaceDN w:val="0"/>
              <w:adjustRightInd w:val="0"/>
              <w:spacing w:line="360" w:lineRule="exact"/>
              <w:rPr>
                <w:rFonts w:cs="Times New Roman" w:asciiTheme="minorEastAsia" w:hAnsiTheme="minorEastAsia"/>
                <w:sz w:val="21"/>
                <w:szCs w:val="21"/>
                <w:lang w:eastAsia="zh-CN"/>
              </w:rPr>
            </w:pPr>
            <w:r>
              <w:rPr>
                <w:rFonts w:cs="Times New Roman" w:asciiTheme="minorEastAsia" w:hAnsiTheme="minorEastAsia"/>
                <w:sz w:val="21"/>
                <w:szCs w:val="21"/>
                <w:lang w:eastAsia="zh-CN"/>
              </w:rPr>
              <w:t>详见第一章《</w:t>
            </w:r>
            <w:r>
              <w:rPr>
                <w:rFonts w:hint="eastAsia" w:cs="Times New Roman" w:asciiTheme="minorEastAsia" w:hAnsiTheme="minorEastAsia"/>
                <w:color w:val="000000"/>
                <w:sz w:val="21"/>
                <w:szCs w:val="21"/>
                <w:lang w:eastAsia="zh-CN"/>
              </w:rPr>
              <w:t>招标公告</w:t>
            </w:r>
            <w:r>
              <w:rPr>
                <w:rFonts w:cs="Times New Roman" w:asciiTheme="minorEastAsia" w:hAnsiTheme="minorEastAsia"/>
                <w:sz w:val="21"/>
                <w:szCs w:val="21"/>
                <w:lang w:eastAsia="zh-CN"/>
              </w:rPr>
              <w:t>》</w:t>
            </w:r>
          </w:p>
          <w:p>
            <w:pPr>
              <w:pStyle w:val="37"/>
              <w:spacing w:line="400" w:lineRule="exact"/>
              <w:rPr>
                <w:rFonts w:cs="Times New Roman" w:asciiTheme="minorEastAsia" w:hAnsiTheme="minorEastAsia"/>
                <w:sz w:val="21"/>
                <w:szCs w:val="21"/>
                <w:lang w:eastAsia="zh-CN"/>
              </w:rPr>
            </w:pPr>
            <w:r>
              <w:rPr>
                <w:rFonts w:hint="eastAsia" w:cs="Times New Roman" w:asciiTheme="minorEastAsia" w:hAnsiTheme="minorEastAsia"/>
                <w:sz w:val="21"/>
                <w:szCs w:val="21"/>
                <w:lang w:eastAsia="zh-CN"/>
              </w:rPr>
              <w:t>计划工期</w:t>
            </w:r>
            <w:r>
              <w:rPr>
                <w:rFonts w:cs="Times New Roman" w:asciiTheme="minorEastAsia" w:hAnsiTheme="minorEastAsia"/>
                <w:sz w:val="21"/>
                <w:szCs w:val="21"/>
                <w:lang w:eastAsia="zh-CN"/>
              </w:rPr>
              <w:t>：</w:t>
            </w:r>
            <w:r>
              <w:rPr>
                <w:rFonts w:hint="eastAsia" w:cs="Times New Roman" w:asciiTheme="minorEastAsia" w:hAnsiTheme="minorEastAsia"/>
                <w:color w:val="FF0000"/>
                <w:sz w:val="21"/>
                <w:szCs w:val="21"/>
                <w:lang w:eastAsia="zh-CN"/>
              </w:rPr>
              <w:t>6个月</w:t>
            </w:r>
            <w:r>
              <w:rPr>
                <w:rFonts w:hint="eastAsia" w:cs="Times New Roman" w:asciiTheme="minorEastAsia" w:hAnsiTheme="minorEastAsia"/>
                <w:sz w:val="21"/>
                <w:szCs w:val="21"/>
                <w:lang w:eastAsia="zh-CN"/>
              </w:rPr>
              <w:t>（中标后，以招标人下达开工指令日期为准）</w:t>
            </w:r>
          </w:p>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w:t>
            </w: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rPr>
              <w:t>（项目交工验收后贰年）</w:t>
            </w:r>
          </w:p>
          <w:p>
            <w:pPr>
              <w:pStyle w:val="37"/>
              <w:spacing w:line="400" w:lineRule="exact"/>
              <w:rPr>
                <w:rFonts w:cs="Times New Roman" w:asciiTheme="minorEastAsia" w:hAnsiTheme="minorEastAsia"/>
                <w:sz w:val="21"/>
                <w:szCs w:val="21"/>
                <w:lang w:eastAsia="zh-CN"/>
              </w:rPr>
            </w:pPr>
            <w:r>
              <w:rPr>
                <w:rFonts w:asciiTheme="minorEastAsia" w:hAnsiTheme="minorEastAsia"/>
                <w:sz w:val="21"/>
                <w:szCs w:val="21"/>
                <w:lang w:eastAsia="zh-CN"/>
              </w:rPr>
              <w:t>保修期：5年</w:t>
            </w:r>
            <w:r>
              <w:rPr>
                <w:rFonts w:hint="eastAsia" w:asciiTheme="minorEastAsia" w:hAnsiTheme="minorEastAsia"/>
                <w:sz w:val="21"/>
                <w:szCs w:val="21"/>
                <w:lang w:eastAsia="zh-CN"/>
              </w:rPr>
              <w:t xml:space="preserve">（项目交工验收后五年）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trPr>
        <w:tc>
          <w:tcPr>
            <w:tcW w:w="1040" w:type="dxa"/>
            <w:tcBorders>
              <w:top w:val="single" w:color="000000" w:sz="6" w:space="0"/>
              <w:bottom w:val="single" w:color="000000" w:sz="6" w:space="0"/>
              <w:right w:val="single" w:color="000000" w:sz="6" w:space="0"/>
            </w:tcBorders>
            <w:vAlign w:val="center"/>
          </w:tcPr>
          <w:p>
            <w:pPr>
              <w:pStyle w:val="37"/>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98" w:type="dxa"/>
            <w:tcBorders>
              <w:top w:val="single" w:color="000000" w:sz="6" w:space="0"/>
              <w:left w:val="single" w:color="000000" w:sz="6" w:space="0"/>
              <w:bottom w:val="single" w:color="000000" w:sz="6" w:space="0"/>
              <w:right w:val="single" w:color="000000" w:sz="6" w:space="0"/>
            </w:tcBorders>
            <w:vAlign w:val="center"/>
          </w:tcPr>
          <w:p>
            <w:pPr>
              <w:pStyle w:val="37"/>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38"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hint="eastAsia" w:hAnsi="MS PMincho" w:eastAsia="MS PMincho" w:asciiTheme="minorEastAsia"/>
                <w:sz w:val="21"/>
                <w:szCs w:val="21"/>
                <w:lang w:eastAsia="zh-CN"/>
              </w:rPr>
              <w:t>☑</w:t>
            </w:r>
            <w:r>
              <w:rPr>
                <w:rFonts w:asciiTheme="minorEastAsia" w:hAnsiTheme="minorEastAsia"/>
                <w:sz w:val="21"/>
                <w:szCs w:val="21"/>
                <w:lang w:eastAsia="zh-CN"/>
              </w:rPr>
              <w:t>合格；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pPr>
              <w:pStyle w:val="37"/>
              <w:spacing w:line="400" w:lineRule="exact"/>
              <w:rPr>
                <w:rFonts w:asciiTheme="minorEastAsia" w:hAnsiTheme="minorEastAsia"/>
                <w:sz w:val="21"/>
                <w:szCs w:val="21"/>
              </w:rPr>
            </w:pPr>
            <w:r>
              <w:rPr>
                <w:rFonts w:asciiTheme="minorEastAsia" w:hAnsiTheme="minorEastAsia"/>
                <w:sz w:val="21"/>
                <w:szCs w:val="21"/>
              </w:rPr>
              <w:t>□优良□</w:t>
            </w:r>
            <w:r>
              <w:rPr>
                <w:rFonts w:hint="eastAsia" w:hAnsi="MS PMincho" w:eastAsia="MS PMincho" w:asciiTheme="minorEastAsia"/>
                <w:sz w:val="21"/>
                <w:szCs w:val="21"/>
              </w:rPr>
              <w:t>☑</w:t>
            </w:r>
            <w:r>
              <w:rPr>
                <w:rFonts w:asciiTheme="minorEastAsia" w:hAnsiTheme="minorEastAsia"/>
                <w:sz w:val="21"/>
                <w:szCs w:val="21"/>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0" w:hRule="exact"/>
        </w:trPr>
        <w:tc>
          <w:tcPr>
            <w:tcW w:w="1040"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9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38"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15" w:hRule="atLeast"/>
        </w:trPr>
        <w:tc>
          <w:tcPr>
            <w:tcW w:w="1040"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9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38" w:type="dxa"/>
            <w:tcBorders>
              <w:top w:val="single" w:color="000000" w:sz="6" w:space="0"/>
              <w:left w:val="single" w:color="000000" w:sz="6" w:space="0"/>
              <w:bottom w:val="single" w:color="000000" w:sz="6" w:space="0"/>
            </w:tcBorders>
            <w:vAlign w:val="center"/>
          </w:tcPr>
          <w:p>
            <w:pPr>
              <w:widowControl/>
              <w:spacing w:line="360" w:lineRule="auto"/>
              <w:ind w:firstLine="422" w:firstLineChars="200"/>
              <w:rPr>
                <w:rFonts w:asciiTheme="minorEastAsia" w:hAnsiTheme="minorEastAsia" w:cstheme="minorEastAsia"/>
                <w:color w:val="000000"/>
                <w:sz w:val="21"/>
                <w:szCs w:val="21"/>
                <w:lang w:eastAsia="zh-CN"/>
              </w:rPr>
            </w:pPr>
            <w:r>
              <w:rPr>
                <w:rFonts w:hint="eastAsia" w:asciiTheme="minorEastAsia" w:hAnsiTheme="minorEastAsia" w:cstheme="minorEastAsia"/>
                <w:b/>
                <w:color w:val="000000"/>
                <w:sz w:val="21"/>
                <w:szCs w:val="21"/>
                <w:lang w:eastAsia="zh-CN"/>
              </w:rPr>
              <w:t>3.1、</w:t>
            </w:r>
            <w:r>
              <w:rPr>
                <w:rFonts w:hint="eastAsia" w:asciiTheme="minorEastAsia" w:hAnsiTheme="minorEastAsia" w:cstheme="minorEastAsia"/>
                <w:color w:val="000000"/>
                <w:sz w:val="21"/>
                <w:szCs w:val="21"/>
                <w:lang w:eastAsia="zh-CN"/>
              </w:rPr>
              <w:t>本次招标要求投标人须具备独立法人资格，并在人员、设备、资金等方面具备相应的施工能力。</w:t>
            </w:r>
          </w:p>
          <w:p>
            <w:pPr>
              <w:widowControl/>
              <w:spacing w:line="360" w:lineRule="auto"/>
              <w:ind w:firstLine="422" w:firstLineChars="200"/>
              <w:rPr>
                <w:rFonts w:asciiTheme="minorEastAsia" w:hAnsiTheme="minorEastAsia" w:cstheme="minorEastAsia"/>
                <w:color w:val="000000"/>
                <w:sz w:val="21"/>
                <w:szCs w:val="21"/>
                <w:lang w:eastAsia="zh-CN"/>
              </w:rPr>
            </w:pPr>
            <w:r>
              <w:rPr>
                <w:rFonts w:hint="eastAsia" w:asciiTheme="minorEastAsia" w:hAnsiTheme="minorEastAsia" w:cstheme="minorEastAsia"/>
                <w:b/>
                <w:color w:val="000000"/>
                <w:sz w:val="21"/>
                <w:szCs w:val="21"/>
                <w:lang w:eastAsia="zh-CN"/>
              </w:rPr>
              <w:t>3.2、</w:t>
            </w:r>
            <w:r>
              <w:rPr>
                <w:rFonts w:hint="eastAsia" w:asciiTheme="minorEastAsia" w:hAnsiTheme="minorEastAsia" w:cstheme="minorEastAsia"/>
                <w:sz w:val="21"/>
                <w:szCs w:val="21"/>
                <w:lang w:eastAsia="zh-CN"/>
              </w:rPr>
              <w:t>投标人必须在上饶市交通建设投资集团有限公司劳务分包企业资源库《2020年交建集团已有劳务企业分包库调整结果》及《2019-2020年度路面专业入库企业》名单内，</w:t>
            </w:r>
            <w:r>
              <w:rPr>
                <w:rFonts w:hint="eastAsia" w:asciiTheme="minorEastAsia" w:hAnsiTheme="minorEastAsia" w:cstheme="minorEastAsia"/>
                <w:bCs/>
                <w:color w:val="FF0000"/>
                <w:sz w:val="21"/>
                <w:szCs w:val="21"/>
                <w:lang w:eastAsia="zh-CN"/>
              </w:rPr>
              <w:t>委托代理人需提供授权委托书</w:t>
            </w:r>
            <w:r>
              <w:rPr>
                <w:rFonts w:hint="eastAsia" w:asciiTheme="minorEastAsia" w:hAnsiTheme="minorEastAsia" w:cstheme="minorEastAsia"/>
                <w:color w:val="000000"/>
                <w:sz w:val="21"/>
                <w:szCs w:val="21"/>
                <w:lang w:eastAsia="zh-CN"/>
              </w:rPr>
              <w:t>。</w:t>
            </w:r>
          </w:p>
          <w:p>
            <w:pPr>
              <w:widowControl/>
              <w:spacing w:line="360" w:lineRule="auto"/>
              <w:ind w:firstLine="422" w:firstLineChars="200"/>
              <w:rPr>
                <w:rFonts w:asciiTheme="minorEastAsia" w:hAnsiTheme="minorEastAsia" w:cstheme="minorEastAsia"/>
                <w:color w:val="000000"/>
                <w:sz w:val="21"/>
                <w:szCs w:val="21"/>
                <w:lang w:eastAsia="zh-CN"/>
              </w:rPr>
            </w:pPr>
            <w:r>
              <w:rPr>
                <w:rFonts w:hint="eastAsia" w:asciiTheme="minorEastAsia" w:hAnsiTheme="minorEastAsia" w:cstheme="minorEastAsia"/>
                <w:b/>
                <w:color w:val="000000"/>
                <w:sz w:val="21"/>
                <w:szCs w:val="21"/>
                <w:lang w:eastAsia="zh-CN"/>
              </w:rPr>
              <w:t>3.3、</w:t>
            </w:r>
            <w:r>
              <w:rPr>
                <w:rFonts w:hint="eastAsia" w:asciiTheme="minorEastAsia" w:hAnsiTheme="minorEastAsia" w:cstheme="minorEastAsia"/>
                <w:bCs/>
                <w:color w:val="000000"/>
                <w:sz w:val="21"/>
                <w:szCs w:val="21"/>
                <w:lang w:eastAsia="zh-CN"/>
              </w:rPr>
              <w:t>投标人同时承接</w:t>
            </w:r>
            <w:r>
              <w:rPr>
                <w:rFonts w:hint="eastAsia" w:asciiTheme="minorEastAsia" w:hAnsiTheme="minorEastAsia" w:cstheme="minorEastAsia"/>
                <w:color w:val="000000"/>
                <w:sz w:val="21"/>
                <w:szCs w:val="21"/>
                <w:lang w:eastAsia="zh-CN"/>
              </w:rPr>
              <w:t>江西省现代路桥工程集团有限公司及</w:t>
            </w:r>
            <w:r>
              <w:rPr>
                <w:rFonts w:hint="eastAsia" w:asciiTheme="minorEastAsia" w:hAnsiTheme="minorEastAsia" w:cstheme="minorEastAsia"/>
                <w:sz w:val="21"/>
                <w:szCs w:val="21"/>
                <w:lang w:eastAsia="zh-CN"/>
              </w:rPr>
              <w:t>上饶京宝路桥工程有限公司</w:t>
            </w:r>
            <w:r>
              <w:rPr>
                <w:rFonts w:hint="eastAsia" w:asciiTheme="minorEastAsia" w:hAnsiTheme="minorEastAsia" w:cstheme="minorEastAsia"/>
                <w:bCs/>
                <w:color w:val="000000"/>
                <w:sz w:val="21"/>
                <w:szCs w:val="21"/>
                <w:lang w:eastAsia="zh-CN"/>
              </w:rPr>
              <w:t>在建项目数量（不分专业）须不大于三个（含三个，且投标人须得到所属项目经理部的推荐信），如投标人在建项目大于三个的，本项目投标按废标处理，情节严重的，将上报交建集团进行处理。</w:t>
            </w:r>
          </w:p>
          <w:p>
            <w:pPr>
              <w:widowControl/>
              <w:spacing w:line="360" w:lineRule="auto"/>
              <w:ind w:firstLine="422" w:firstLineChars="200"/>
              <w:rPr>
                <w:rFonts w:asciiTheme="minorEastAsia" w:hAnsiTheme="minorEastAsia" w:cstheme="minorEastAsia"/>
                <w:b/>
                <w:bCs/>
                <w:sz w:val="21"/>
                <w:szCs w:val="21"/>
                <w:lang w:eastAsia="zh-CN"/>
              </w:rPr>
            </w:pPr>
            <w:r>
              <w:rPr>
                <w:rFonts w:hint="eastAsia" w:asciiTheme="minorEastAsia" w:hAnsiTheme="minorEastAsia" w:cstheme="minorEastAsia"/>
                <w:b/>
                <w:color w:val="000000"/>
                <w:sz w:val="21"/>
                <w:szCs w:val="21"/>
                <w:lang w:eastAsia="zh-CN"/>
              </w:rPr>
              <w:t>3.4、</w:t>
            </w:r>
            <w:r>
              <w:rPr>
                <w:rFonts w:hint="eastAsia" w:asciiTheme="minorEastAsia" w:hAnsiTheme="minorEastAsia" w:cstheme="minorEastAsia"/>
                <w:color w:val="000000"/>
                <w:sz w:val="21"/>
                <w:szCs w:val="21"/>
                <w:lang w:eastAsia="zh-CN"/>
              </w:rPr>
              <w:t>已在江西省现代路桥工程集团有限公司或</w:t>
            </w:r>
            <w:r>
              <w:rPr>
                <w:rFonts w:hint="eastAsia" w:asciiTheme="minorEastAsia" w:hAnsiTheme="minorEastAsia" w:cstheme="minorEastAsia"/>
                <w:sz w:val="21"/>
                <w:szCs w:val="21"/>
                <w:lang w:eastAsia="zh-CN"/>
              </w:rPr>
              <w:t>上饶京宝路桥工程有限公司所属项目进行施工的“投标人”</w:t>
            </w:r>
            <w:r>
              <w:rPr>
                <w:rFonts w:hint="eastAsia" w:asciiTheme="minorEastAsia" w:hAnsiTheme="minorEastAsia" w:cstheme="minorEastAsia"/>
                <w:bCs/>
                <w:color w:val="000000"/>
                <w:sz w:val="21"/>
                <w:szCs w:val="21"/>
                <w:lang w:eastAsia="zh-CN"/>
              </w:rPr>
              <w:t xml:space="preserve"> 在建项目数量（不分专业）不大于三个（含三个）</w:t>
            </w:r>
            <w:r>
              <w:rPr>
                <w:rFonts w:hint="eastAsia" w:asciiTheme="minorEastAsia" w:hAnsiTheme="minorEastAsia" w:cstheme="minorEastAsia"/>
                <w:sz w:val="21"/>
                <w:szCs w:val="21"/>
                <w:lang w:eastAsia="zh-CN"/>
              </w:rPr>
              <w:t>须得到所属项目经理部的</w:t>
            </w:r>
            <w:r>
              <w:rPr>
                <w:rFonts w:hint="eastAsia" w:asciiTheme="minorEastAsia" w:hAnsiTheme="minorEastAsia" w:cstheme="minorEastAsia"/>
                <w:b/>
                <w:color w:val="FF0000"/>
                <w:sz w:val="21"/>
                <w:szCs w:val="21"/>
                <w:lang w:eastAsia="zh-CN"/>
              </w:rPr>
              <w:t>推荐信</w:t>
            </w:r>
            <w:r>
              <w:rPr>
                <w:rFonts w:hint="eastAsia" w:asciiTheme="minorEastAsia" w:hAnsiTheme="minorEastAsia" w:cstheme="minorEastAsia"/>
                <w:sz w:val="21"/>
                <w:szCs w:val="21"/>
                <w:lang w:eastAsia="zh-CN"/>
              </w:rPr>
              <w:t>方能参与本项目的投标，否则投标人的本次投标招标人不予受理及按废标处理。</w:t>
            </w:r>
          </w:p>
          <w:p>
            <w:pPr>
              <w:widowControl/>
              <w:spacing w:line="360" w:lineRule="auto"/>
              <w:ind w:firstLine="422" w:firstLineChars="200"/>
              <w:rPr>
                <w:rFonts w:asciiTheme="minorEastAsia" w:hAnsiTheme="minorEastAsia" w:cstheme="minorEastAsia"/>
                <w:color w:val="FF0000"/>
                <w:sz w:val="21"/>
                <w:szCs w:val="21"/>
                <w:lang w:eastAsia="zh-CN"/>
              </w:rPr>
            </w:pPr>
            <w:r>
              <w:rPr>
                <w:rFonts w:hint="eastAsia" w:asciiTheme="minorEastAsia" w:hAnsiTheme="minorEastAsia" w:cstheme="minorEastAsia"/>
                <w:b/>
                <w:color w:val="FF0000"/>
                <w:sz w:val="21"/>
                <w:szCs w:val="21"/>
                <w:lang w:eastAsia="zh-CN"/>
              </w:rPr>
              <w:t>3.5、</w:t>
            </w:r>
            <w:r>
              <w:rPr>
                <w:rFonts w:hint="eastAsia" w:asciiTheme="minorEastAsia" w:hAnsiTheme="minorEastAsia" w:cstheme="minorEastAsia"/>
                <w:color w:val="FF0000"/>
                <w:sz w:val="21"/>
                <w:szCs w:val="21"/>
                <w:lang w:eastAsia="zh-CN"/>
              </w:rPr>
              <w:t>投标人中标后的二十天内必须完成沥青搅拌站的建设工作，场地由招标人提供。</w:t>
            </w:r>
          </w:p>
          <w:p>
            <w:pPr>
              <w:widowControl/>
              <w:spacing w:line="360" w:lineRule="auto"/>
              <w:ind w:firstLine="420" w:firstLineChars="200"/>
              <w:rPr>
                <w:rFonts w:asciiTheme="minorEastAsia" w:hAnsiTheme="minorEastAsia" w:cstheme="minorEastAsia"/>
                <w:color w:val="FF0000"/>
                <w:sz w:val="21"/>
                <w:szCs w:val="21"/>
                <w:lang w:eastAsia="zh-CN"/>
              </w:rPr>
            </w:pPr>
            <w:r>
              <w:rPr>
                <w:rFonts w:hint="eastAsia" w:asciiTheme="minorEastAsia" w:hAnsiTheme="minorEastAsia" w:cstheme="minorEastAsia"/>
                <w:color w:val="FF0000"/>
                <w:sz w:val="21"/>
                <w:szCs w:val="21"/>
                <w:lang w:eastAsia="zh-CN"/>
              </w:rPr>
              <w:t>3.6、投标人中标后须在项目经理部规定时间内提供厂拌热再生铁托2000型设备（全新），并要求其必须配备设备操作人员一名。</w:t>
            </w:r>
          </w:p>
          <w:p>
            <w:pPr>
              <w:widowControl/>
              <w:spacing w:line="360" w:lineRule="auto"/>
              <w:ind w:firstLine="420" w:firstLineChars="200"/>
              <w:rPr>
                <w:rFonts w:asciiTheme="minorEastAsia" w:hAnsiTheme="minorEastAsia" w:cstheme="minorEastAsia"/>
                <w:color w:val="FF0000"/>
                <w:sz w:val="21"/>
                <w:szCs w:val="21"/>
                <w:lang w:eastAsia="zh-CN"/>
              </w:rPr>
            </w:pPr>
            <w:r>
              <w:rPr>
                <w:rFonts w:hint="eastAsia" w:asciiTheme="minorEastAsia" w:hAnsiTheme="minorEastAsia" w:cstheme="minorEastAsia"/>
                <w:color w:val="FF0000"/>
                <w:sz w:val="21"/>
                <w:szCs w:val="21"/>
                <w:lang w:eastAsia="zh-CN"/>
              </w:rPr>
              <w:t>3.7、本次招标对投标人中标后的设备要求：沥青摊铺机（进口可伸缩）、12-15t双钢轮压路机至少3台，胶轮压路机2台</w:t>
            </w:r>
          </w:p>
          <w:p>
            <w:pPr>
              <w:widowControl/>
              <w:spacing w:line="360" w:lineRule="auto"/>
              <w:ind w:firstLine="422" w:firstLineChars="200"/>
              <w:rPr>
                <w:rFonts w:asciiTheme="minorEastAsia" w:hAnsiTheme="minorEastAsia" w:cstheme="minorEastAsia"/>
                <w:sz w:val="21"/>
                <w:szCs w:val="21"/>
                <w:lang w:eastAsia="zh-CN"/>
              </w:rPr>
            </w:pPr>
            <w:r>
              <w:rPr>
                <w:rFonts w:hint="eastAsia" w:asciiTheme="minorEastAsia" w:hAnsiTheme="minorEastAsia" w:cstheme="minorEastAsia"/>
                <w:b/>
                <w:bCs/>
                <w:color w:val="000000"/>
                <w:sz w:val="21"/>
                <w:szCs w:val="21"/>
                <w:lang w:eastAsia="zh-CN"/>
              </w:rPr>
              <w:t>3.8、</w:t>
            </w:r>
            <w:r>
              <w:rPr>
                <w:rFonts w:hint="eastAsia" w:asciiTheme="minorEastAsia" w:hAnsiTheme="minorEastAsia" w:cstheme="minorEastAsia"/>
                <w:color w:val="000000"/>
                <w:sz w:val="21"/>
                <w:szCs w:val="21"/>
                <w:lang w:eastAsia="zh-CN"/>
              </w:rPr>
              <w:t>本次招标不接受联合体投标。</w:t>
            </w:r>
          </w:p>
          <w:p>
            <w:pPr>
              <w:widowControl/>
              <w:spacing w:line="360" w:lineRule="auto"/>
              <w:ind w:firstLine="422" w:firstLineChars="200"/>
              <w:rPr>
                <w:rFonts w:asciiTheme="minorEastAsia" w:hAnsiTheme="minorEastAsia" w:cstheme="minorEastAsia"/>
                <w:color w:val="000000"/>
                <w:sz w:val="21"/>
                <w:szCs w:val="21"/>
                <w:lang w:eastAsia="zh-CN"/>
              </w:rPr>
            </w:pPr>
            <w:r>
              <w:rPr>
                <w:rFonts w:hint="eastAsia" w:asciiTheme="minorEastAsia" w:hAnsiTheme="minorEastAsia" w:cstheme="minorEastAsia"/>
                <w:b/>
                <w:color w:val="000000"/>
                <w:sz w:val="21"/>
                <w:szCs w:val="21"/>
                <w:lang w:eastAsia="zh-CN"/>
              </w:rPr>
              <w:t>3.9、</w:t>
            </w:r>
            <w:r>
              <w:rPr>
                <w:rFonts w:hint="eastAsia" w:asciiTheme="minorEastAsia" w:hAnsiTheme="minorEastAsia" w:cstheme="minorEastAsia"/>
                <w:spacing w:val="10"/>
                <w:sz w:val="21"/>
                <w:szCs w:val="21"/>
                <w:lang w:eastAsia="zh-CN"/>
              </w:rPr>
              <w:t>法律法规规定的其他条件。</w:t>
            </w:r>
          </w:p>
          <w:p>
            <w:pPr>
              <w:pStyle w:val="37"/>
              <w:spacing w:line="400" w:lineRule="exact"/>
              <w:ind w:firstLine="420" w:firstLineChars="200"/>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exact"/>
        </w:trPr>
        <w:tc>
          <w:tcPr>
            <w:tcW w:w="1040"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9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38"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6" w:hRule="atLeast"/>
        </w:trPr>
        <w:tc>
          <w:tcPr>
            <w:tcW w:w="1064"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trPr>
        <w:tc>
          <w:tcPr>
            <w:tcW w:w="1064" w:type="dxa"/>
            <w:tcBorders>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716" w:type="dxa"/>
            <w:tcBorders>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2"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firstLine="1050" w:firstLineChars="500"/>
              <w:jc w:val="both"/>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招标文件的澄清及修改的补遗文件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2"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36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Style w:val="20"/>
              <w:tblpPr w:leftFromText="180" w:rightFromText="180" w:vertAnchor="text" w:horzAnchor="page" w:tblpX="268" w:tblpY="289"/>
              <w:tblOverlap w:val="never"/>
              <w:tblW w:w="3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05" w:type="dxa"/>
                  <w:vAlign w:val="center"/>
                </w:tcPr>
                <w:p>
                  <w:pPr>
                    <w:pStyle w:val="49"/>
                    <w:wordWrap w:val="0"/>
                    <w:spacing w:line="360" w:lineRule="auto"/>
                    <w:ind w:firstLine="0" w:firstLineChars="0"/>
                    <w:jc w:val="center"/>
                  </w:pPr>
                  <w:r>
                    <w:t>标段号</w:t>
                  </w:r>
                </w:p>
              </w:tc>
              <w:tc>
                <w:tcPr>
                  <w:tcW w:w="2622" w:type="dxa"/>
                  <w:shd w:val="clear" w:color="auto" w:fill="auto"/>
                  <w:vAlign w:val="center"/>
                </w:tcPr>
                <w:p>
                  <w:pPr>
                    <w:pStyle w:val="49"/>
                    <w:wordWrap w:val="0"/>
                    <w:spacing w:line="360" w:lineRule="auto"/>
                    <w:ind w:firstLine="0" w:firstLineChars="0"/>
                    <w:jc w:val="center"/>
                  </w:pPr>
                  <w:r>
                    <w:t>投标要约价（元）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05" w:type="dxa"/>
                  <w:vAlign w:val="center"/>
                </w:tcPr>
                <w:p>
                  <w:pPr>
                    <w:pStyle w:val="49"/>
                    <w:wordWrap w:val="0"/>
                    <w:spacing w:line="360" w:lineRule="auto"/>
                    <w:ind w:firstLine="0" w:firstLineChars="0"/>
                    <w:jc w:val="center"/>
                  </w:pPr>
                  <w:r>
                    <w:rPr>
                      <w:rFonts w:hint="eastAsia"/>
                    </w:rPr>
                    <w:t>LMFB-3</w:t>
                  </w:r>
                </w:p>
              </w:tc>
              <w:tc>
                <w:tcPr>
                  <w:tcW w:w="2622" w:type="dxa"/>
                  <w:shd w:val="clear" w:color="auto" w:fill="auto"/>
                  <w:vAlign w:val="center"/>
                </w:tcPr>
                <w:p>
                  <w:pPr>
                    <w:pStyle w:val="49"/>
                    <w:wordWrap w:val="0"/>
                    <w:spacing w:line="360" w:lineRule="auto"/>
                    <w:ind w:firstLine="0" w:firstLineChars="0"/>
                    <w:jc w:val="center"/>
                    <w:rPr>
                      <w:color w:val="FF0000"/>
                    </w:rPr>
                  </w:pPr>
                  <w:r>
                    <w:rPr>
                      <w:rFonts w:hint="eastAsia"/>
                      <w:color w:val="FF0000"/>
                    </w:rPr>
                    <w:t>10282770</w:t>
                  </w:r>
                </w:p>
              </w:tc>
            </w:tr>
          </w:tbl>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b/>
                <w:color w:val="FF0000"/>
                <w:sz w:val="21"/>
                <w:szCs w:val="21"/>
              </w:rPr>
            </w:pPr>
            <w:r>
              <w:rPr>
                <w:rFonts w:asciiTheme="minorEastAsia" w:hAnsiTheme="minorEastAsia" w:eastAsiaTheme="minorEastAsia"/>
                <w:b/>
                <w:sz w:val="21"/>
                <w:szCs w:val="21"/>
              </w:rPr>
              <w:t>投标保证金的金额：</w:t>
            </w:r>
            <w:r>
              <w:rPr>
                <w:rFonts w:hint="eastAsia" w:asciiTheme="minorEastAsia" w:hAnsiTheme="minorEastAsia" w:eastAsiaTheme="minorEastAsia"/>
                <w:b/>
                <w:color w:val="FF0000"/>
                <w:sz w:val="21"/>
                <w:szCs w:val="21"/>
                <w:u w:val="single"/>
              </w:rPr>
              <w:t>600000</w:t>
            </w:r>
            <w:r>
              <w:rPr>
                <w:rFonts w:asciiTheme="minorEastAsia" w:hAnsiTheme="minorEastAsia" w:eastAsiaTheme="minorEastAsia"/>
                <w:b/>
                <w:color w:val="FF0000"/>
                <w:sz w:val="21"/>
                <w:szCs w:val="21"/>
                <w:u w:val="single"/>
              </w:rPr>
              <w:t>元</w:t>
            </w:r>
            <w:r>
              <w:rPr>
                <w:rFonts w:hint="eastAsia" w:asciiTheme="minorEastAsia" w:hAnsiTheme="minorEastAsia" w:eastAsiaTheme="minorEastAsia"/>
                <w:b/>
                <w:color w:val="FF0000"/>
                <w:sz w:val="21"/>
                <w:szCs w:val="21"/>
                <w:u w:val="single"/>
              </w:rPr>
              <w:t>（大写：陆拾万元整）（本次投标保证金按要约价6%缴纳，待厂办热再生设备安装完成正常投入使用后，退还4%投标保证金，剩余2%投标保证金自动转为履约保证金。</w:t>
            </w:r>
          </w:p>
          <w:p>
            <w:pPr>
              <w:pStyle w:val="37"/>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pPr>
              <w:pStyle w:val="37"/>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hint="eastAsia" w:asciiTheme="minorEastAsia" w:hAnsiTheme="minorEastAsia"/>
                <w:color w:val="FF0000"/>
                <w:sz w:val="21"/>
                <w:szCs w:val="21"/>
                <w:u w:val="single"/>
                <w:lang w:eastAsia="zh-CN"/>
              </w:rPr>
              <w:t>2022年8月 8日 16时00分</w:t>
            </w:r>
          </w:p>
          <w:p>
            <w:pPr>
              <w:pStyle w:val="37"/>
              <w:spacing w:line="400" w:lineRule="exact"/>
              <w:rPr>
                <w:rFonts w:asciiTheme="minorEastAsia" w:hAnsiTheme="minorEastAsia"/>
                <w:b/>
                <w:bCs/>
                <w:color w:val="FF0000"/>
                <w:sz w:val="21"/>
                <w:szCs w:val="21"/>
                <w:lang w:eastAsia="zh-CN"/>
              </w:rPr>
            </w:pPr>
            <w:r>
              <w:rPr>
                <w:rFonts w:hint="eastAsia" w:asciiTheme="minorEastAsia" w:hAnsiTheme="minorEastAsia"/>
                <w:b/>
                <w:bCs/>
                <w:sz w:val="21"/>
                <w:szCs w:val="21"/>
                <w:lang w:eastAsia="zh-CN"/>
              </w:rPr>
              <w:t>银行转账汇款单须注明：</w:t>
            </w:r>
            <w:r>
              <w:rPr>
                <w:rFonts w:hint="eastAsia" w:asciiTheme="minorEastAsia" w:hAnsiTheme="minorEastAsia"/>
                <w:b/>
                <w:bCs/>
                <w:sz w:val="21"/>
                <w:szCs w:val="21"/>
                <w:u w:val="single"/>
                <w:lang w:eastAsia="zh-CN"/>
              </w:rPr>
              <w:t>G320沪瑞线弋阳朱坑至圭峰段改建工程路面沥青面层施工</w:t>
            </w:r>
            <w:r>
              <w:rPr>
                <w:rFonts w:hint="eastAsia"/>
                <w:b/>
                <w:color w:val="FF0000"/>
                <w:sz w:val="21"/>
                <w:szCs w:val="21"/>
                <w:u w:val="single"/>
                <w:lang w:eastAsia="zh-CN"/>
              </w:rPr>
              <w:t>劳务</w:t>
            </w:r>
            <w:r>
              <w:rPr>
                <w:rFonts w:hint="eastAsia" w:asciiTheme="minorEastAsia" w:hAnsiTheme="minorEastAsia"/>
                <w:b/>
                <w:bCs/>
                <w:color w:val="FF0000"/>
                <w:sz w:val="21"/>
                <w:szCs w:val="21"/>
                <w:u w:val="single"/>
                <w:lang w:eastAsia="zh-CN"/>
              </w:rPr>
              <w:t>分包投标保证金</w:t>
            </w:r>
          </w:p>
          <w:p>
            <w:pPr>
              <w:pStyle w:val="37"/>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hint="eastAsia" w:asciiTheme="minorEastAsia" w:hAnsiTheme="minorEastAsia"/>
                <w:b/>
                <w:sz w:val="21"/>
                <w:szCs w:val="21"/>
                <w:lang w:eastAsia="zh-CN"/>
              </w:rPr>
              <w:t>江西省现代路桥工程集团</w:t>
            </w:r>
            <w:r>
              <w:rPr>
                <w:rFonts w:hint="eastAsia" w:asciiTheme="minorEastAsia" w:hAnsiTheme="minorEastAsia"/>
                <w:b/>
                <w:sz w:val="21"/>
                <w:lang w:eastAsia="zh-CN"/>
              </w:rPr>
              <w:t>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hint="eastAsia" w:asciiTheme="minorEastAsia" w:hAnsiTheme="minorEastAsia"/>
                <w:b/>
                <w:sz w:val="21"/>
                <w:lang w:eastAsia="zh-CN"/>
              </w:rPr>
              <w:t>中国建设银行上饶市分行营业部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3600,1350,1000,5000,6171</w:t>
            </w:r>
          </w:p>
          <w:p>
            <w:pPr>
              <w:pStyle w:val="46"/>
              <w:spacing w:line="400" w:lineRule="exact"/>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联系人：周先生     联系电话：15970311888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hint="eastAsia" w:asciiTheme="minorEastAsia" w:hAnsiTheme="minorEastAsia"/>
                <w:sz w:val="21"/>
                <w:lang w:eastAsia="zh-CN"/>
              </w:rPr>
              <w:t>除第一</w:t>
            </w:r>
            <w:r>
              <w:rPr>
                <w:rFonts w:asciiTheme="minorEastAsia" w:hAnsiTheme="minorEastAsia"/>
                <w:sz w:val="21"/>
                <w:lang w:eastAsia="zh-CN"/>
              </w:rPr>
              <w:t>中标候选人以外的其他投标人退还投标保证金。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公路施工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autoSpaceDE w:val="0"/>
              <w:autoSpaceDN w:val="0"/>
              <w:adjustRightInd w:val="0"/>
              <w:spacing w:line="300" w:lineRule="exact"/>
              <w:rPr>
                <w:rFonts w:cs="Times New Roman" w:asciiTheme="minorEastAsia" w:hAnsiTheme="minorEastAsia"/>
                <w:sz w:val="21"/>
                <w:szCs w:val="21"/>
                <w:lang w:eastAsia="zh-CN"/>
              </w:rPr>
            </w:pPr>
            <w:r>
              <w:rPr>
                <w:rFonts w:cs="Times New Roman" w:asciiTheme="minorEastAsia" w:hAnsiTheme="minorEastAsia"/>
                <w:sz w:val="21"/>
                <w:szCs w:val="21"/>
                <w:lang w:eastAsia="zh-CN"/>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sz w:val="21"/>
                <w:szCs w:val="21"/>
              </w:rPr>
              <w:t>投</w:t>
            </w:r>
            <w:r>
              <w:rPr>
                <w:rFonts w:hint="eastAsia"/>
                <w:sz w:val="21"/>
              </w:rPr>
              <w:t>投标文件中必须逐页签字盖章</w:t>
            </w:r>
            <w:r>
              <w:rPr>
                <w:rFonts w:asciiTheme="minorEastAsia" w:hAnsiTheme="minorEastAsia"/>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32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32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w:t>
            </w:r>
            <w:r>
              <w:rPr>
                <w:rFonts w:hint="eastAsia" w:asciiTheme="minorEastAsia" w:hAnsiTheme="minorEastAsia"/>
                <w:sz w:val="21"/>
                <w:szCs w:val="21"/>
                <w:lang w:eastAsia="zh-CN"/>
              </w:rPr>
              <w:t xml:space="preserve"> </w:t>
            </w:r>
            <w:r>
              <w:rPr>
                <w:rFonts w:asciiTheme="minorEastAsia" w:hAnsiTheme="minorEastAsia"/>
                <w:sz w:val="21"/>
                <w:szCs w:val="21"/>
                <w:lang w:eastAsia="zh-CN"/>
              </w:rPr>
              <w:t>年</w:t>
            </w:r>
            <w:r>
              <w:rPr>
                <w:rFonts w:hint="eastAsia" w:asciiTheme="minorEastAsia" w:hAnsiTheme="minorEastAsia"/>
                <w:sz w:val="21"/>
                <w:szCs w:val="21"/>
                <w:lang w:eastAsia="zh-CN"/>
              </w:rPr>
              <w:t xml:space="preserve"> </w:t>
            </w:r>
            <w:r>
              <w:rPr>
                <w:rFonts w:asciiTheme="minorEastAsia" w:hAnsiTheme="minorEastAsia"/>
                <w:sz w:val="21"/>
                <w:szCs w:val="21"/>
                <w:lang w:eastAsia="zh-CN"/>
              </w:rPr>
              <w:t>月</w:t>
            </w:r>
            <w:r>
              <w:rPr>
                <w:rFonts w:hint="eastAsia" w:asciiTheme="minorEastAsia" w:hAnsiTheme="minorEastAsia"/>
                <w:sz w:val="21"/>
                <w:szCs w:val="21"/>
                <w:lang w:eastAsia="zh-CN"/>
              </w:rPr>
              <w:t xml:space="preserve"> </w:t>
            </w:r>
            <w:r>
              <w:rPr>
                <w:rFonts w:asciiTheme="minorEastAsia" w:hAnsiTheme="minorEastAsia"/>
                <w:sz w:val="21"/>
                <w:szCs w:val="21"/>
                <w:lang w:eastAsia="zh-CN"/>
              </w:rPr>
              <w:t>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 xml:space="preserve">在特殊情况下，招标人如果决定延后递交投标截止时间，应在原定投标截止时间 </w:t>
            </w:r>
            <w:r>
              <w:rPr>
                <w:rFonts w:hint="eastAsia" w:asciiTheme="minorEastAsia" w:hAnsiTheme="minorEastAsia"/>
                <w:spacing w:val="-5"/>
                <w:sz w:val="21"/>
                <w:szCs w:val="21"/>
                <w:lang w:eastAsia="zh-CN"/>
              </w:rPr>
              <w:t>1</w:t>
            </w:r>
            <w:r>
              <w:rPr>
                <w:rFonts w:asciiTheme="minorEastAsia" w:hAnsiTheme="minorEastAsia"/>
                <w:spacing w:val="-5"/>
                <w:sz w:val="21"/>
                <w:szCs w:val="21"/>
                <w:lang w:eastAsia="zh-CN"/>
              </w:rPr>
              <w:t>天前，在</w:t>
            </w:r>
            <w:r>
              <w:rPr>
                <w:rFonts w:hint="eastAsia" w:asciiTheme="minorEastAsia" w:hAnsiTheme="minorEastAsia"/>
                <w:spacing w:val="-5"/>
                <w:sz w:val="21"/>
                <w:szCs w:val="21"/>
                <w:lang w:eastAsia="zh-CN"/>
              </w:rPr>
              <w:t>上饶市交通建设投资集团有限公司</w:t>
            </w:r>
            <w:r>
              <w:rPr>
                <w:rFonts w:hint="eastAsia" w:asciiTheme="minorEastAsia" w:hAnsiTheme="minorEastAsia"/>
                <w:sz w:val="21"/>
                <w:szCs w:val="21"/>
                <w:lang w:eastAsia="zh-CN"/>
              </w:rPr>
              <w:t>（</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asciiTheme="minorEastAsia" w:hAnsiTheme="minorEastAsia"/>
                <w:spacing w:val="-5"/>
                <w:sz w:val="21"/>
                <w:szCs w:val="21"/>
                <w:lang w:eastAsia="zh-CN"/>
              </w:rPr>
              <w:t>上饶京宝路桥工程有限公司网</w:t>
            </w:r>
            <w:r>
              <w:rPr>
                <w:rFonts w:hint="eastAsia" w:cs="Times New Roman" w:asciiTheme="minorEastAsia" w:hAnsiTheme="minorEastAsia"/>
                <w:bCs/>
                <w:color w:val="000000"/>
                <w:sz w:val="21"/>
                <w:szCs w:val="21"/>
                <w:lang w:eastAsia="zh-CN"/>
              </w:rPr>
              <w:t>上发布（</w:t>
            </w:r>
            <w:r>
              <w:rPr>
                <w:rFonts w:cs="Times New Roman" w:asciiTheme="minorEastAsia" w:hAnsiTheme="minorEastAsia"/>
                <w:bCs/>
                <w:color w:val="000000"/>
                <w:sz w:val="21"/>
                <w:szCs w:val="21"/>
                <w:lang w:eastAsia="zh-CN"/>
              </w:rPr>
              <w:t>http://srjblq.com/?gsxw/</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4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4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4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numPr>
                <w:ilvl w:val="0"/>
                <w:numId w:val="1"/>
              </w:numPr>
              <w:tabs>
                <w:tab w:val="left" w:pos="558"/>
              </w:tabs>
              <w:spacing w:line="400" w:lineRule="exact"/>
              <w:rPr>
                <w:rFonts w:asciiTheme="minorEastAsia" w:hAnsiTheme="minorEastAsia"/>
                <w:sz w:val="21"/>
                <w:szCs w:val="21"/>
                <w:lang w:eastAsia="zh-CN" w:bidi="zh-CN"/>
              </w:rPr>
            </w:pPr>
          </w:p>
          <w:p>
            <w:pPr>
              <w:numPr>
                <w:ilvl w:val="0"/>
                <w:numId w:val="1"/>
              </w:numPr>
              <w:tabs>
                <w:tab w:val="left" w:pos="558"/>
              </w:tabs>
              <w:spacing w:line="40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numPr>
                <w:ilvl w:val="0"/>
                <w:numId w:val="1"/>
              </w:numPr>
              <w:tabs>
                <w:tab w:val="left" w:pos="558"/>
              </w:tabs>
              <w:spacing w:line="40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招标人将已递交投标文件的投标人</w:t>
            </w:r>
            <w:r>
              <w:rPr>
                <w:rFonts w:hint="eastAsia" w:asciiTheme="minorEastAsia" w:hAnsiTheme="minorEastAsia"/>
                <w:sz w:val="21"/>
                <w:szCs w:val="21"/>
                <w:lang w:eastAsia="zh-CN" w:bidi="zh-CN"/>
              </w:rPr>
              <w:t>按递交标书顺序抽取</w:t>
            </w:r>
            <w:r>
              <w:rPr>
                <w:rFonts w:asciiTheme="minorEastAsia" w:hAnsiTheme="minorEastAsia"/>
                <w:sz w:val="21"/>
                <w:szCs w:val="21"/>
                <w:lang w:eastAsia="zh-CN" w:bidi="zh-CN"/>
              </w:rPr>
              <w:t>随机编号。当递交投标文件的投标人超过30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numPr>
                <w:ilvl w:val="0"/>
                <w:numId w:val="1"/>
              </w:numPr>
              <w:tabs>
                <w:tab w:val="left" w:pos="558"/>
              </w:tabs>
              <w:spacing w:line="40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tabs>
                <w:tab w:val="left" w:pos="558"/>
              </w:tabs>
              <w:spacing w:line="40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numPr>
                <w:ilvl w:val="0"/>
                <w:numId w:val="1"/>
              </w:num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numPr>
                <w:ilvl w:val="0"/>
                <w:numId w:val="1"/>
              </w:numPr>
              <w:tabs>
                <w:tab w:val="left" w:pos="558"/>
              </w:tabs>
              <w:spacing w:line="400" w:lineRule="exact"/>
              <w:rPr>
                <w:rFonts w:asciiTheme="minorEastAsia" w:hAnsiTheme="minorEastAsia"/>
                <w:sz w:val="21"/>
                <w:szCs w:val="21"/>
                <w:lang w:eastAsia="zh-CN" w:bidi="zh-CN"/>
              </w:rPr>
            </w:pPr>
          </w:p>
          <w:p>
            <w:pPr>
              <w:numPr>
                <w:ilvl w:val="0"/>
                <w:numId w:val="1"/>
              </w:numPr>
              <w:tabs>
                <w:tab w:val="left" w:pos="558"/>
              </w:tabs>
              <w:spacing w:line="40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tabs>
                <w:tab w:val="left" w:pos="558"/>
              </w:tabs>
              <w:spacing w:line="40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40" w:lineRule="exact"/>
              <w:jc w:val="both"/>
              <w:rPr>
                <w:rFonts w:asciiTheme="minorEastAsia" w:hAnsiTheme="minorEastAsia"/>
                <w:sz w:val="21"/>
                <w:szCs w:val="21"/>
                <w:lang w:eastAsia="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4"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hint="eastAsia" w:asciiTheme="minorEastAsia" w:hAnsiTheme="minorEastAsia"/>
                <w:sz w:val="21"/>
                <w:lang w:eastAsia="zh-CN"/>
              </w:rPr>
              <w:t>5</w:t>
            </w:r>
            <w:r>
              <w:rPr>
                <w:rFonts w:asciiTheme="minorEastAsia" w:hAnsiTheme="minorEastAsia"/>
                <w:sz w:val="21"/>
                <w:lang w:eastAsia="zh-CN"/>
              </w:rPr>
              <w:t>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随机抽取三名评审合格的中标候选人（第一次抽取的为排名第一的中标候选人，以此类推）</w:t>
            </w:r>
          </w:p>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招标人根据评标委员会的评标报告所推荐的中标排序人（共推荐三名）确定为中标人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1"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szCs w:val="21"/>
                <w:lang w:eastAsia="zh-CN"/>
              </w:rPr>
            </w:pPr>
            <w:r>
              <w:rPr>
                <w:rFonts w:asciiTheme="minorEastAsia" w:hAnsiTheme="minorEastAsia"/>
                <w:sz w:val="21"/>
                <w:lang w:eastAsia="zh-CN"/>
              </w:rPr>
              <w:t>监督部门：</w:t>
            </w:r>
            <w:r>
              <w:rPr>
                <w:sz w:val="21"/>
                <w:szCs w:val="21"/>
                <w:lang w:eastAsia="zh-CN"/>
              </w:rPr>
              <w:t>江西省现代路桥工程集团有限公司纪检监察室</w:t>
            </w:r>
          </w:p>
          <w:p>
            <w:pPr>
              <w:pStyle w:val="37"/>
              <w:spacing w:line="500" w:lineRule="exact"/>
              <w:rPr>
                <w:rFonts w:asciiTheme="minorEastAsia" w:hAnsiTheme="minorEastAsia"/>
                <w:sz w:val="21"/>
                <w:lang w:eastAsia="zh-CN"/>
              </w:rPr>
            </w:pPr>
            <w:r>
              <w:rPr>
                <w:rFonts w:asciiTheme="minorEastAsia" w:hAnsiTheme="minorEastAsia"/>
                <w:sz w:val="21"/>
                <w:lang w:eastAsia="zh-CN"/>
              </w:rPr>
              <w:t>电话：</w:t>
            </w:r>
            <w:r>
              <w:rPr>
                <w:rFonts w:hint="eastAsia" w:asciiTheme="minorEastAsia" w:hAnsiTheme="minorEastAsia"/>
                <w:sz w:val="21"/>
                <w:u w:val="single"/>
                <w:lang w:eastAsia="zh-CN"/>
              </w:rPr>
              <w:t>0793-8216981</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hint="eastAsia" w:ascii="Times New Roman"/>
                <w:sz w:val="21"/>
                <w:szCs w:val="21"/>
                <w:lang w:eastAsia="zh-CN"/>
              </w:rPr>
              <w:t>（</w:t>
            </w:r>
            <w:r>
              <w:rPr>
                <w:rFonts w:ascii="Times New Roman"/>
                <w:sz w:val="21"/>
                <w:szCs w:val="21"/>
                <w:lang w:eastAsia="zh-CN"/>
              </w:rPr>
              <w:t>黑白</w:t>
            </w:r>
            <w:r>
              <w:rPr>
                <w:rFonts w:hint="eastAsia" w:ascii="Times New Roman"/>
                <w:sz w:val="21"/>
                <w:szCs w:val="21"/>
                <w:lang w:eastAsia="zh-CN"/>
              </w:rPr>
              <w:t>）</w:t>
            </w:r>
            <w:r>
              <w:rPr>
                <w:rFonts w:ascii="Times New Roman"/>
                <w:sz w:val="21"/>
                <w:szCs w:val="21"/>
                <w:lang w:eastAsia="zh-CN"/>
              </w:rPr>
              <w:t>复印件或彩色</w:t>
            </w:r>
            <w:r>
              <w:rPr>
                <w:rFonts w:hint="eastAsia" w:ascii="Times New Roman"/>
                <w:sz w:val="21"/>
                <w:szCs w:val="21"/>
                <w:lang w:eastAsia="zh-CN"/>
              </w:rPr>
              <w:t>（</w:t>
            </w:r>
            <w:r>
              <w:rPr>
                <w:rFonts w:ascii="Times New Roman"/>
                <w:sz w:val="21"/>
                <w:szCs w:val="21"/>
                <w:lang w:eastAsia="zh-CN"/>
              </w:rPr>
              <w:t>黑白</w:t>
            </w:r>
            <w:r>
              <w:rPr>
                <w:rFonts w:hint="eastAsia" w:ascii="Times New Roman"/>
                <w:sz w:val="21"/>
                <w:szCs w:val="21"/>
                <w:lang w:eastAsia="zh-CN"/>
              </w:rPr>
              <w:t>）</w:t>
            </w:r>
            <w:r>
              <w:rPr>
                <w:rFonts w:ascii="Times New Roman"/>
                <w:sz w:val="21"/>
                <w:szCs w:val="21"/>
                <w:lang w:eastAsia="zh-CN"/>
              </w:rPr>
              <w:t>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hint="eastAsia" w:ascii="Times New Roman"/>
                <w:b/>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b/>
                <w:color w:val="auto"/>
                <w:sz w:val="21"/>
                <w:szCs w:val="21"/>
              </w:rPr>
            </w:pPr>
            <w:r>
              <w:rPr>
                <w:rFonts w:hint="eastAsia" w:ascii="Times New Roman"/>
                <w:b/>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rFonts w:hint="eastAsia"/>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w:t>
            </w:r>
            <w:r>
              <w:rPr>
                <w:rFonts w:hint="eastAsia"/>
                <w:color w:val="FF0000"/>
                <w:sz w:val="21"/>
                <w:szCs w:val="21"/>
                <w:lang w:eastAsia="zh-CN"/>
              </w:rPr>
              <w:t>（3）</w:t>
            </w:r>
            <w:r>
              <w:rPr>
                <w:rFonts w:hint="eastAsia" w:asciiTheme="minorEastAsia" w:hAnsiTheme="minorEastAsia"/>
                <w:sz w:val="21"/>
                <w:szCs w:val="21"/>
                <w:lang w:eastAsia="zh-CN"/>
              </w:rPr>
              <w:t>【</w:t>
            </w:r>
            <w:r>
              <w:rPr>
                <w:rFonts w:hint="eastAsia" w:ascii="Times New Roman"/>
                <w:b/>
                <w:sz w:val="21"/>
                <w:szCs w:val="21"/>
                <w:lang w:eastAsia="zh-CN"/>
              </w:rPr>
              <w:t>本次招标如投标人少于3家达到2家的投标人进行开标、评标。只有1家的由招标人确定或不确定中标人。</w:t>
            </w:r>
            <w:r>
              <w:rPr>
                <w:rFonts w:hint="eastAsia" w:ascii="宋体" w:hAnsi="宋体" w:eastAsia="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8"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heme="minorEastAsia" w:hAnsiTheme="minorEastAsia"/>
                <w:b/>
                <w:sz w:val="21"/>
                <w:lang w:eastAsia="zh-CN"/>
              </w:rPr>
            </w:pPr>
            <w:r>
              <w:rPr>
                <w:rFonts w:hint="eastAsia" w:asciiTheme="minorEastAsia" w:hAnsiTheme="minorEastAsia"/>
                <w:b/>
                <w:sz w:val="21"/>
                <w:lang w:eastAsia="zh-CN"/>
              </w:rPr>
              <w:t>5</w:t>
            </w:r>
          </w:p>
        </w:tc>
        <w:tc>
          <w:tcPr>
            <w:tcW w:w="8066" w:type="dxa"/>
            <w:gridSpan w:val="2"/>
            <w:tcBorders>
              <w:top w:val="single" w:color="000000" w:sz="6" w:space="0"/>
              <w:left w:val="single" w:color="000000" w:sz="6" w:space="0"/>
              <w:bottom w:val="single" w:color="000000" w:sz="6" w:space="0"/>
            </w:tcBorders>
          </w:tcPr>
          <w:p>
            <w:pPr>
              <w:pStyle w:val="37"/>
              <w:spacing w:line="400" w:lineRule="exact"/>
              <w:ind w:firstLine="210" w:firstLineChars="100"/>
              <w:rPr>
                <w:rFonts w:asciiTheme="minorEastAsia" w:hAnsiTheme="minorEastAsia"/>
                <w:sz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color w:val="000000" w:themeColor="text1"/>
                <w:sz w:val="21"/>
                <w:lang w:eastAsia="zh-CN"/>
              </w:rPr>
              <w:t>法人代表人身份证明及身份证或授权委托书、委托人身份证</w:t>
            </w:r>
            <w:r>
              <w:rPr>
                <w:rFonts w:hint="eastAsia" w:asciiTheme="minorEastAsia" w:hAnsiTheme="minorEastAsia"/>
                <w:sz w:val="21"/>
                <w:lang w:eastAsia="zh-CN"/>
              </w:rPr>
              <w:t>；</w:t>
            </w:r>
          </w:p>
          <w:p>
            <w:pPr>
              <w:spacing w:line="400" w:lineRule="exact"/>
              <w:ind w:firstLine="422" w:firstLineChars="200"/>
              <w:rPr>
                <w:rFonts w:asciiTheme="minorEastAsia" w:hAnsiTheme="minorEastAsia"/>
                <w:sz w:val="21"/>
                <w:lang w:eastAsia="zh-CN"/>
              </w:rPr>
            </w:pPr>
            <w:r>
              <w:rPr>
                <w:rFonts w:hint="eastAsia" w:asciiTheme="minorEastAsia" w:hAnsiTheme="minorEastAsia"/>
                <w:b/>
                <w:sz w:val="21"/>
                <w:lang w:eastAsia="zh-CN"/>
              </w:rPr>
              <w:t>注：</w:t>
            </w:r>
            <w:r>
              <w:rPr>
                <w:rFonts w:hint="eastAsia" w:asciiTheme="minorEastAsia" w:hAnsiTheme="minorEastAsia"/>
                <w:color w:val="000000" w:themeColor="text1"/>
                <w:sz w:val="21"/>
                <w:lang w:eastAsia="zh-CN"/>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pPr>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w:t>
            </w:r>
            <w:r>
              <w:rPr>
                <w:rFonts w:hint="eastAsia" w:asciiTheme="minorEastAsia" w:hAnsiTheme="minorEastAsia"/>
                <w:sz w:val="21"/>
                <w:lang w:eastAsia="zh-CN"/>
              </w:rPr>
              <w:t>、</w:t>
            </w:r>
            <w:r>
              <w:rPr>
                <w:rFonts w:asciiTheme="minorEastAsia" w:hAnsiTheme="minorEastAsia"/>
                <w:sz w:val="21"/>
                <w:lang w:eastAsia="zh-CN"/>
              </w:rPr>
              <w:t>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5、根据项目实况，按实际完成的工程量结算。</w:t>
            </w:r>
          </w:p>
        </w:tc>
      </w:tr>
    </w:tbl>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8" w:name="1.1_项目概况"/>
      <w:bookmarkEnd w:id="18"/>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1</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（6）被省级及以上主管部门取消项目所在地的投标资格或禁止进入该区域公路建设市场且处于有效期内；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9" w:name="1.5_费用承担"/>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20" w:name="1.6_保密"/>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1" w:name="1.7_语言文字"/>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2" w:name="1.8_计量单位"/>
      <w:bookmarkEnd w:id="22"/>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3" w:name="1.9_踏勘现场"/>
      <w:bookmarkEnd w:id="23"/>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pPr>
        <w:spacing w:line="500" w:lineRule="exact"/>
        <w:rPr>
          <w:rFonts w:cs="宋体" w:asciiTheme="minorEastAsia" w:hAnsiTheme="minorEastAsia"/>
          <w:b/>
          <w:bCs/>
          <w:w w:val="99"/>
          <w:sz w:val="24"/>
          <w:szCs w:val="24"/>
          <w:lang w:eastAsia="zh-CN"/>
        </w:rPr>
      </w:pPr>
      <w:bookmarkStart w:id="25" w:name="1.11_分包"/>
      <w:bookmarkEnd w:id="25"/>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6" w:name="1.12_偏离"/>
      <w:bookmarkEnd w:id="26"/>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7" w:name="2._招标文件"/>
      <w:bookmarkEnd w:id="27"/>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8" w:name="2.1_招标文件的组成"/>
      <w:bookmarkEnd w:id="28"/>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9" w:name="2.2_招标文件的澄清"/>
      <w:bookmarkEnd w:id="29"/>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30" w:name="2.3_招标文件的修改"/>
      <w:bookmarkEnd w:id="30"/>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1" w:name="3._投标文件"/>
      <w:bookmarkEnd w:id="31"/>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1</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2" w:name="3.1_投标文件的组成"/>
      <w:bookmarkEnd w:id="32"/>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3" w:name="3.2_投标报价"/>
      <w:bookmarkEnd w:id="33"/>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4" w:name="3.4_投标保证金"/>
      <w:bookmarkEnd w:id="34"/>
      <w:bookmarkStart w:id="35" w:name="3.3_投标有效期"/>
      <w:bookmarkEnd w:id="35"/>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6" w:name="3.5_资格审查资料"/>
      <w:bookmarkEnd w:id="36"/>
    </w:p>
    <w:p>
      <w:pPr>
        <w:spacing w:line="500" w:lineRule="exact"/>
        <w:rPr>
          <w:rFonts w:cs="宋体" w:asciiTheme="minorEastAsia" w:hAnsiTheme="minorEastAsia"/>
          <w:sz w:val="24"/>
          <w:szCs w:val="24"/>
          <w:lang w:eastAsia="zh-CN"/>
        </w:rPr>
      </w:pPr>
      <w:bookmarkStart w:id="37" w:name="3.7_投标文件的编制"/>
      <w:bookmarkEnd w:id="37"/>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8" w:name="6._评标"/>
      <w:bookmarkEnd w:id="38"/>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9" w:name="6.1_评标委员会"/>
      <w:bookmarkEnd w:id="39"/>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40" w:name="7._合同授予"/>
      <w:bookmarkEnd w:id="40"/>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1" w:name="7.1_定标方式"/>
      <w:bookmarkEnd w:id="41"/>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2" w:name="7.2_中标通知"/>
      <w:bookmarkEnd w:id="42"/>
      <w:bookmarkStart w:id="43" w:name="7.3_履约担保"/>
      <w:bookmarkEnd w:id="43"/>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中标通知签发后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4" w:name="7.4_签订合同"/>
      <w:bookmarkEnd w:id="44"/>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发出中标通知书后，招标人无正当理由拒签合同的，招标人向中标人退还投标保证金；给中标人造成损失的，还应当赔偿损失。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5" w:name="9._纪律和监督"/>
      <w:bookmarkEnd w:id="45"/>
      <w:bookmarkStart w:id="46" w:name="8._重新招标和不再招标"/>
      <w:bookmarkEnd w:id="46"/>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7" w:name="9.1_对招标人的纪律要求"/>
      <w:bookmarkEnd w:id="47"/>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9" w:name="9.3_对评标委员会成员的纪律要求"/>
      <w:bookmarkEnd w:id="49"/>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50" w:name="9.4_对与评标活动有关的工作人员的纪律要求"/>
      <w:bookmarkEnd w:id="50"/>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1" w:name="9.5_投诉"/>
      <w:bookmarkEnd w:id="51"/>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spacing w:line="460" w:lineRule="exact"/>
        <w:ind w:left="100"/>
        <w:rPr>
          <w:rFonts w:ascii="宋体" w:hAnsi="宋体" w:eastAsia="宋体"/>
          <w:color w:val="FF0000"/>
          <w:sz w:val="24"/>
          <w:szCs w:val="24"/>
          <w:lang w:eastAsia="zh-CN"/>
        </w:rPr>
      </w:pPr>
      <w:bookmarkStart w:id="52" w:name="10.1自购买招标文件之日起，投标人应保证其提供的联系方式（电话、传真、电子邮件"/>
      <w:bookmarkEnd w:id="52"/>
      <w:r>
        <w:rPr>
          <w:rFonts w:hint="eastAsia" w:ascii="宋体" w:hAnsi="宋体" w:eastAsia="宋体"/>
          <w:sz w:val="24"/>
          <w:szCs w:val="24"/>
          <w:lang w:eastAsia="zh-CN"/>
        </w:rPr>
        <w:t>10.1</w:t>
      </w:r>
      <w:r>
        <w:rPr>
          <w:rFonts w:hint="eastAsia" w:ascii="宋体" w:hAnsi="宋体" w:eastAsia="宋体"/>
          <w:sz w:val="24"/>
          <w:szCs w:val="24"/>
          <w:lang w:eastAsia="zh-CN"/>
        </w:rPr>
        <w:tab/>
      </w:r>
      <w:r>
        <w:rPr>
          <w:rFonts w:hint="eastAsia" w:ascii="宋体" w:hAnsi="宋体" w:eastAsia="宋体"/>
          <w:sz w:val="24"/>
          <w:szCs w:val="24"/>
          <w:lang w:eastAsia="zh-CN"/>
        </w:rPr>
        <w:t>自获取招标文件之日起， 投标人应随时关注</w:t>
      </w:r>
      <w:r>
        <w:rPr>
          <w:rFonts w:hint="eastAsia" w:ascii="宋体" w:hAnsi="宋体" w:eastAsia="宋体"/>
          <w:sz w:val="24"/>
          <w:szCs w:val="28"/>
          <w:lang w:eastAsia="zh-CN"/>
        </w:rPr>
        <w:t>上饶市交通建设投资集团有限公司（</w:t>
      </w:r>
      <w:r>
        <w:rPr>
          <w:rFonts w:ascii="宋体" w:hAnsi="宋体" w:eastAsia="宋体"/>
          <w:sz w:val="24"/>
          <w:szCs w:val="28"/>
          <w:lang w:eastAsia="zh-CN"/>
        </w:rPr>
        <w:t>http://www.jxsrjt.com/</w:t>
      </w:r>
      <w:r>
        <w:rPr>
          <w:rFonts w:hint="eastAsia" w:ascii="宋体" w:hAnsi="宋体" w:eastAsia="宋体"/>
          <w:sz w:val="24"/>
          <w:szCs w:val="28"/>
          <w:lang w:eastAsia="zh-CN"/>
        </w:rPr>
        <w:t>）、</w:t>
      </w:r>
      <w:r>
        <w:rPr>
          <w:rFonts w:hint="eastAsia" w:ascii="宋体" w:hAnsi="宋体" w:eastAsia="宋体" w:cs="宋体"/>
          <w:color w:val="000000" w:themeColor="text1"/>
          <w:sz w:val="24"/>
          <w:szCs w:val="24"/>
          <w:highlight w:val="white"/>
          <w:lang w:eastAsia="zh-CN"/>
        </w:rPr>
        <w:t>江西省现代路桥工程集团有限公司</w:t>
      </w:r>
      <w:r>
        <w:rPr>
          <w:rFonts w:hint="eastAsia" w:ascii="宋体" w:hAnsi="宋体" w:eastAsia="宋体" w:cs="Times New Roman"/>
          <w:bCs/>
          <w:color w:val="000000"/>
          <w:sz w:val="24"/>
          <w:szCs w:val="24"/>
          <w:lang w:eastAsia="zh-CN"/>
        </w:rPr>
        <w:t>（</w:t>
      </w:r>
      <w:r>
        <w:rPr>
          <w:rFonts w:ascii="宋体" w:hAnsi="宋体" w:eastAsia="宋体" w:cs="Times New Roman"/>
          <w:bCs/>
          <w:color w:val="000000"/>
          <w:sz w:val="24"/>
          <w:szCs w:val="24"/>
          <w:lang w:eastAsia="zh-CN"/>
        </w:rPr>
        <w:t>http://www.jxxdlq.com/</w:t>
      </w:r>
      <w:r>
        <w:rPr>
          <w:rFonts w:hint="eastAsia" w:ascii="宋体" w:hAnsi="宋体" w:eastAsia="宋体" w:cs="Times New Roman"/>
          <w:bCs/>
          <w:color w:val="000000"/>
          <w:sz w:val="24"/>
          <w:szCs w:val="24"/>
          <w:lang w:eastAsia="zh-CN"/>
        </w:rPr>
        <w:t>）网上</w:t>
      </w:r>
      <w:r>
        <w:rPr>
          <w:rFonts w:hint="eastAsia" w:ascii="宋体" w:hAnsi="宋体" w:eastAsia="宋体"/>
          <w:sz w:val="24"/>
          <w:szCs w:val="24"/>
          <w:lang w:eastAsia="zh-CN"/>
        </w:rPr>
        <w:t>的招标信息更新，以保证能及时下载招标文件的澄清或修改等信息。特别需要说明的是，</w:t>
      </w:r>
      <w:r>
        <w:rPr>
          <w:rFonts w:hint="eastAsia" w:ascii="宋体" w:hAnsi="宋体" w:eastAsia="宋体" w:cs="宋体"/>
          <w:color w:val="FF0000"/>
          <w:sz w:val="24"/>
          <w:lang w:eastAsia="zh-CN"/>
        </w:rPr>
        <w:t>招标人收到投标保证金当天，</w:t>
      </w:r>
      <w:r>
        <w:rPr>
          <w:rFonts w:hint="eastAsia" w:ascii="宋体" w:hAnsi="宋体" w:eastAsia="宋体"/>
          <w:color w:val="FF0000"/>
          <w:sz w:val="24"/>
          <w:szCs w:val="24"/>
          <w:lang w:eastAsia="zh-CN"/>
        </w:rPr>
        <w:t>招标人的各项通知、文件均发至投标人邮箱，即默认为已送达投标人，若因投标人未及时上网查收等原因导致的不利后果由投标人自行承担。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bookmarkStart w:id="53" w:name="10._需要补充的其他内容"/>
      <w:bookmarkEnd w:id="53"/>
      <w:bookmarkStart w:id="54" w:name="附表一：开标记录表"/>
      <w:bookmarkEnd w:id="54"/>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b/>
          <w:bCs/>
          <w:spacing w:val="-1"/>
          <w:sz w:val="28"/>
          <w:szCs w:val="28"/>
          <w:lang w:eastAsia="zh-CN"/>
        </w:rPr>
      </w:pPr>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9338" w:type="dxa"/>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5" w:name="附表二：开标记录表"/>
      <w:bookmarkEnd w:id="55"/>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9050" w:type="dxa"/>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6" w:name="附表三：问题澄清通知"/>
      <w:bookmarkEnd w:id="56"/>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spacing w:line="360" w:lineRule="exact"/>
        <w:jc w:val="both"/>
        <w:rPr>
          <w:rFonts w:cs="宋体" w:asciiTheme="minorEastAsia" w:hAnsiTheme="minorEastAsia"/>
          <w:b/>
          <w:bCs/>
          <w:sz w:val="28"/>
          <w:szCs w:val="28"/>
          <w:lang w:eastAsia="zh-CN"/>
        </w:rPr>
      </w:pPr>
      <w:bookmarkStart w:id="57" w:name="附表四：问题的澄清"/>
      <w:bookmarkEnd w:id="57"/>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8" w:name="第三章_评标办法（报价承诺法(单信封形式)）"/>
      <w:bookmarkEnd w:id="58"/>
      <w:r>
        <w:rPr>
          <w:rFonts w:ascii="宋体" w:hAnsi="宋体" w:eastAsia="宋体" w:cs="宋体"/>
          <w:b/>
          <w:bCs/>
          <w:w w:val="95"/>
          <w:sz w:val="36"/>
          <w:szCs w:val="36"/>
          <w:lang w:eastAsia="zh-CN"/>
        </w:rPr>
        <w:t>评标办法报价承诺法</w:t>
      </w:r>
      <w:bookmarkStart w:id="59" w:name="评标办法前附表"/>
      <w:bookmarkEnd w:id="59"/>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pPr>
              <w:spacing w:line="500" w:lineRule="exact"/>
              <w:ind w:firstLine="482" w:firstLineChars="200"/>
              <w:rPr>
                <w:rFonts w:ascii="宋体" w:hAnsi="宋体" w:eastAsia="宋体" w:cs="宋体"/>
                <w:b/>
                <w:color w:val="FF0000"/>
                <w:sz w:val="24"/>
                <w:szCs w:val="24"/>
                <w:lang w:eastAsia="zh-CN"/>
              </w:rPr>
            </w:pPr>
            <w:r>
              <w:rPr>
                <w:rFonts w:hint="eastAsia" w:ascii="宋体" w:hAnsi="宋体" w:eastAsia="宋体" w:cs="宋体"/>
                <w:b/>
                <w:color w:val="FF0000"/>
                <w:sz w:val="24"/>
                <w:szCs w:val="24"/>
                <w:lang w:eastAsia="zh-CN"/>
              </w:rPr>
              <w:t>投标文件必须逐页由投标人法定代表人或其委托代理人签名并加盖单位公章。</w:t>
            </w:r>
          </w:p>
          <w:p>
            <w:pPr>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五、投标人法定代表人若亲自签署投标文件的，提供了法定代表人身份证明，并符合下列要求：</w:t>
            </w:r>
          </w:p>
          <w:p>
            <w:pPr>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rPr>
                <w:rFonts w:ascii="宋体" w:hAnsi="宋体" w:eastAsia="宋体" w:cs="宋体"/>
                <w:bCs/>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tc>
      </w:tr>
    </w:tbl>
    <w:p>
      <w:pPr>
        <w:pStyle w:val="28"/>
        <w:spacing w:line="500" w:lineRule="exact"/>
        <w:ind w:left="0"/>
        <w:rPr>
          <w:sz w:val="28"/>
          <w:szCs w:val="28"/>
          <w:lang w:eastAsia="zh-CN"/>
        </w:rPr>
      </w:pPr>
      <w:bookmarkStart w:id="60" w:name="1._评标方法"/>
      <w:bookmarkEnd w:id="60"/>
    </w:p>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1" w:name="2._评审标准"/>
      <w:bookmarkEnd w:id="61"/>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2" w:name="3._评标程序"/>
      <w:bookmarkEnd w:id="62"/>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sz w:val="36"/>
          <w:szCs w:val="36"/>
          <w:lang w:eastAsia="zh-CN"/>
        </w:rPr>
      </w:pPr>
      <w:r>
        <w:rPr>
          <w:rFonts w:ascii="宋体" w:hAnsi="宋体" w:eastAsia="宋体" w:cs="宋体"/>
          <w:b/>
          <w:bCs/>
          <w:spacing w:val="4"/>
          <w:sz w:val="36"/>
          <w:szCs w:val="36"/>
          <w:lang w:eastAsia="zh-CN"/>
        </w:rPr>
        <w:t>第四章</w:t>
      </w:r>
      <w:bookmarkStart w:id="63" w:name="第四章___合同条款及格式"/>
      <w:bookmarkEnd w:id="63"/>
      <w:r>
        <w:rPr>
          <w:rFonts w:ascii="宋体" w:hAnsi="宋体" w:eastAsia="宋体" w:cs="宋体"/>
          <w:b/>
          <w:bCs/>
          <w:spacing w:val="4"/>
          <w:w w:val="105"/>
          <w:sz w:val="36"/>
          <w:szCs w:val="36"/>
          <w:lang w:eastAsia="zh-CN"/>
        </w:rPr>
        <w:t>合同条款及格式</w:t>
      </w:r>
    </w:p>
    <w:p>
      <w:pPr>
        <w:spacing w:line="500" w:lineRule="exact"/>
        <w:rPr>
          <w:rFonts w:asciiTheme="minorEastAsia" w:hAnsiTheme="minorEastAsia"/>
          <w:sz w:val="21"/>
          <w:lang w:eastAsia="zh-CN"/>
        </w:rPr>
      </w:pPr>
      <w:bookmarkStart w:id="64" w:name="第一节__通用合同条款"/>
      <w:bookmarkEnd w:id="64"/>
    </w:p>
    <w:p>
      <w:pPr>
        <w:ind w:left="78"/>
        <w:jc w:val="center"/>
        <w:rPr>
          <w:rFonts w:ascii="宋体" w:hAnsi="宋体" w:eastAsia="宋体" w:cs="宋体"/>
          <w:b/>
          <w:bCs/>
          <w:sz w:val="24"/>
          <w:szCs w:val="24"/>
          <w:lang w:eastAsia="zh-CN"/>
        </w:rPr>
      </w:pPr>
      <w:bookmarkStart w:id="65" w:name="第三节__合同附件格式"/>
      <w:bookmarkEnd w:id="65"/>
      <w:bookmarkStart w:id="66" w:name="附件一_合同协议书"/>
      <w:bookmarkEnd w:id="66"/>
    </w:p>
    <w:p>
      <w:pPr>
        <w:spacing w:line="500" w:lineRule="exact"/>
        <w:rPr>
          <w:rFonts w:ascii="宋体" w:hAnsi="宋体" w:eastAsia="宋体" w:cs="宋体"/>
          <w:b/>
          <w:bCs/>
          <w:w w:val="105"/>
          <w:sz w:val="24"/>
          <w:szCs w:val="24"/>
          <w:lang w:eastAsia="zh-CN"/>
        </w:rPr>
      </w:pPr>
      <w:r>
        <w:rPr>
          <w:rFonts w:ascii="宋体" w:hAnsi="宋体" w:eastAsia="宋体" w:cs="宋体"/>
          <w:b/>
          <w:bCs/>
          <w:w w:val="105"/>
          <w:sz w:val="24"/>
          <w:szCs w:val="24"/>
          <w:lang w:eastAsia="zh-CN"/>
        </w:rPr>
        <w:t>附件一 合同协议书</w:t>
      </w:r>
    </w:p>
    <w:p>
      <w:pPr>
        <w:spacing w:line="300" w:lineRule="auto"/>
        <w:jc w:val="center"/>
        <w:rPr>
          <w:sz w:val="28"/>
        </w:rPr>
      </w:pPr>
      <w:r>
        <w:rPr>
          <w:sz w:val="30"/>
        </w:rPr>
        <w:pict>
          <v:rect id="_x0000_s1026" o:spid="_x0000_s1026" o:spt="1" style="position:absolute;left:0pt;margin-left:210.3pt;margin-top:-7.55pt;height:23.4pt;width:233.7pt;z-index:251659264;mso-width-relative:page;mso-height-relative:page;" coordsize="21600,21600" o:gfxdata="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rEkn2QAAAAoBAAAPAAAAAAAAAAEAIAAAACIAAABkcnMv&#10;ZG93bnJldi54bWxQSwECFAAUAAAACACHTuJA990o0gICAAAqBAAADgAAAAAAAAABACAAAAAoAQAA&#10;ZHJzL2Uyb0RvYy54bWxQSwUGAAAAAAYABgBZAQAAnAUAAAAA&#10;">
            <v:path/>
            <v:fill focussize="0,0"/>
            <v:stroke weight="2pt"/>
            <v:imagedata o:title=""/>
            <o:lock v:ext="edit"/>
            <v:textbox>
              <w:txbxContent>
                <w:p>
                  <w:pPr>
                    <w:rPr>
                      <w:b/>
                    </w:rPr>
                  </w:pPr>
                  <w:r>
                    <w:rPr>
                      <w:rFonts w:hint="eastAsia"/>
                      <w:b/>
                    </w:rPr>
                    <w:t>编号：</w:t>
                  </w:r>
                  <w:r>
                    <w:rPr>
                      <w:rFonts w:hint="eastAsia"/>
                      <w:b/>
                      <w:lang w:eastAsia="zh-CN"/>
                    </w:rPr>
                    <w:t>G320沪瑞线弋阳段</w:t>
                  </w:r>
                  <w:r>
                    <w:rPr>
                      <w:rFonts w:hint="eastAsia"/>
                      <w:b/>
                    </w:rPr>
                    <w:t>-路面施工LMSG -</w:t>
                  </w:r>
                  <w:r>
                    <w:rPr>
                      <w:rFonts w:hint="eastAsia"/>
                      <w:b/>
                      <w:lang w:eastAsia="zh-CN"/>
                    </w:rPr>
                    <w:t>3</w:t>
                  </w:r>
                </w:p>
              </w:txbxContent>
            </v:textbox>
          </v:rect>
        </w:pict>
      </w:r>
      <w:r>
        <w:rPr>
          <w:rFonts w:hint="eastAsia"/>
          <w:sz w:val="28"/>
        </w:rPr>
        <w:t xml:space="preserve">                      </w:t>
      </w:r>
    </w:p>
    <w:p>
      <w:pPr>
        <w:spacing w:line="300" w:lineRule="auto"/>
        <w:jc w:val="center"/>
        <w:rPr>
          <w:sz w:val="28"/>
        </w:rPr>
      </w:pPr>
    </w:p>
    <w:p>
      <w:pPr>
        <w:spacing w:line="300" w:lineRule="auto"/>
        <w:jc w:val="center"/>
        <w:rPr>
          <w:sz w:val="30"/>
        </w:rPr>
      </w:pPr>
    </w:p>
    <w:p>
      <w:pPr>
        <w:spacing w:line="300" w:lineRule="auto"/>
        <w:jc w:val="center"/>
        <w:rPr>
          <w:sz w:val="30"/>
        </w:rPr>
      </w:pPr>
    </w:p>
    <w:p>
      <w:pPr>
        <w:spacing w:line="300" w:lineRule="auto"/>
        <w:jc w:val="center"/>
        <w:rPr>
          <w:sz w:val="30"/>
        </w:rPr>
      </w:pPr>
    </w:p>
    <w:p>
      <w:pPr>
        <w:pStyle w:val="2"/>
        <w:spacing w:before="120" w:after="120"/>
      </w:pPr>
      <w:bookmarkStart w:id="67" w:name="_Toc131299803"/>
      <w:r>
        <w:rPr>
          <w:rFonts w:hint="eastAsia"/>
        </w:rPr>
        <w:t>建设工程</w:t>
      </w:r>
    </w:p>
    <w:p>
      <w:pPr>
        <w:pStyle w:val="2"/>
        <w:spacing w:before="120" w:after="120"/>
      </w:pPr>
      <w:r>
        <w:rPr>
          <w:rFonts w:hint="eastAsia"/>
        </w:rPr>
        <w:t>劳务分包合同</w:t>
      </w:r>
      <w:bookmarkEnd w:id="67"/>
    </w:p>
    <w:p>
      <w:pPr>
        <w:jc w:val="center"/>
        <w:rPr>
          <w:rFonts w:eastAsia="宋体"/>
          <w:b/>
          <w:bCs/>
          <w:color w:val="FF0000"/>
          <w:sz w:val="44"/>
          <w:szCs w:val="44"/>
          <w:lang w:eastAsia="zh-CN"/>
        </w:rPr>
      </w:pPr>
      <w:r>
        <w:rPr>
          <w:rFonts w:hint="eastAsia"/>
          <w:b/>
          <w:bCs/>
          <w:color w:val="FF0000"/>
          <w:sz w:val="44"/>
          <w:szCs w:val="44"/>
          <w:lang w:eastAsia="zh-CN"/>
        </w:rPr>
        <w:t>路面沥青面层施工</w:t>
      </w:r>
    </w:p>
    <w:p>
      <w:pPr>
        <w:rPr>
          <w:color w:val="FF0000"/>
        </w:rPr>
      </w:pPr>
    </w:p>
    <w:p>
      <w:pPr>
        <w:jc w:val="center"/>
        <w:rPr>
          <w:b/>
          <w:sz w:val="44"/>
          <w:szCs w:val="44"/>
        </w:rPr>
      </w:pPr>
      <w:r>
        <w:rPr>
          <w:rFonts w:hint="eastAsia"/>
          <w:b/>
          <w:color w:val="FF0000"/>
          <w:sz w:val="44"/>
          <w:szCs w:val="44"/>
        </w:rPr>
        <w:t>（K</w:t>
      </w:r>
      <w:r>
        <w:rPr>
          <w:rFonts w:hint="eastAsia"/>
          <w:b/>
          <w:color w:val="FF0000"/>
          <w:sz w:val="44"/>
          <w:szCs w:val="44"/>
          <w:lang w:eastAsia="zh-CN"/>
        </w:rPr>
        <w:t>598+348</w:t>
      </w:r>
      <w:r>
        <w:rPr>
          <w:rFonts w:hint="eastAsia"/>
          <w:b/>
          <w:color w:val="FF0000"/>
          <w:sz w:val="44"/>
          <w:szCs w:val="44"/>
        </w:rPr>
        <w:t>~K</w:t>
      </w:r>
      <w:r>
        <w:rPr>
          <w:rFonts w:hint="eastAsia"/>
          <w:b/>
          <w:color w:val="FF0000"/>
          <w:sz w:val="44"/>
          <w:szCs w:val="44"/>
          <w:lang w:eastAsia="zh-CN"/>
        </w:rPr>
        <w:t>608+408、K615+810~K629+754)</w:t>
      </w:r>
      <w:r>
        <w:rPr>
          <w:rFonts w:hint="eastAsia"/>
          <w:b/>
          <w:sz w:val="44"/>
          <w:szCs w:val="44"/>
        </w:rPr>
        <w:t xml:space="preserve">   </w:t>
      </w:r>
    </w:p>
    <w:p>
      <w:pPr>
        <w:spacing w:line="300" w:lineRule="auto"/>
        <w:jc w:val="center"/>
        <w:rPr>
          <w:rFonts w:eastAsia="黑体"/>
          <w:b/>
          <w:bCs/>
          <w:sz w:val="44"/>
          <w:szCs w:val="44"/>
        </w:rPr>
      </w:pPr>
    </w:p>
    <w:p>
      <w:pPr>
        <w:spacing w:line="300" w:lineRule="auto"/>
        <w:jc w:val="center"/>
        <w:rPr>
          <w:rFonts w:eastAsia="黑体"/>
          <w:b/>
          <w:bCs/>
          <w:sz w:val="44"/>
        </w:rPr>
      </w:pPr>
    </w:p>
    <w:p>
      <w:pPr>
        <w:spacing w:line="300" w:lineRule="auto"/>
        <w:rPr>
          <w:rFonts w:eastAsia="黑体"/>
          <w:b/>
          <w:bCs/>
          <w:sz w:val="44"/>
        </w:rPr>
      </w:pPr>
    </w:p>
    <w:p>
      <w:pPr>
        <w:spacing w:line="480" w:lineRule="auto"/>
        <w:rPr>
          <w:sz w:val="30"/>
        </w:rPr>
      </w:pPr>
    </w:p>
    <w:p>
      <w:pPr>
        <w:spacing w:line="480" w:lineRule="auto"/>
        <w:rPr>
          <w:sz w:val="30"/>
        </w:rPr>
      </w:pPr>
      <w:r>
        <w:rPr>
          <w:rFonts w:hint="eastAsia"/>
          <w:sz w:val="30"/>
        </w:rPr>
        <w:t xml:space="preserve">        </w:t>
      </w:r>
    </w:p>
    <w:p>
      <w:pPr>
        <w:spacing w:line="480" w:lineRule="auto"/>
        <w:rPr>
          <w:sz w:val="30"/>
          <w:u w:val="single"/>
        </w:rPr>
      </w:pPr>
      <w:r>
        <w:rPr>
          <w:rFonts w:hint="eastAsia"/>
          <w:sz w:val="30"/>
        </w:rPr>
        <w:t xml:space="preserve">  </w:t>
      </w:r>
    </w:p>
    <w:p>
      <w:pPr>
        <w:spacing w:line="480" w:lineRule="auto"/>
        <w:rPr>
          <w:rFonts w:eastAsia="宋体"/>
          <w:sz w:val="24"/>
          <w:u w:val="single"/>
          <w:lang w:eastAsia="zh-CN"/>
        </w:rPr>
      </w:pPr>
      <w:r>
        <w:rPr>
          <w:rFonts w:hint="eastAsia"/>
          <w:sz w:val="24"/>
        </w:rPr>
        <w:t xml:space="preserve">   甲方（全称）：</w:t>
      </w:r>
      <w:r>
        <w:rPr>
          <w:rFonts w:hint="eastAsia"/>
          <w:sz w:val="24"/>
          <w:u w:val="single"/>
        </w:rPr>
        <w:t>江西省现代路桥工程集团有限公司</w:t>
      </w:r>
      <w:r>
        <w:rPr>
          <w:rFonts w:hint="eastAsia"/>
          <w:sz w:val="24"/>
          <w:u w:val="single"/>
          <w:lang w:eastAsia="zh-CN"/>
        </w:rPr>
        <w:t>弋阳分公司</w:t>
      </w:r>
    </w:p>
    <w:p>
      <w:pPr>
        <w:spacing w:line="480" w:lineRule="auto"/>
        <w:rPr>
          <w:sz w:val="30"/>
          <w:u w:val="single"/>
        </w:rPr>
      </w:pPr>
      <w:r>
        <w:rPr>
          <w:rFonts w:hint="eastAsia"/>
          <w:sz w:val="24"/>
        </w:rPr>
        <w:t xml:space="preserve">   乙方（全称）：</w:t>
      </w:r>
      <w:r>
        <w:rPr>
          <w:rFonts w:hint="eastAsia"/>
          <w:sz w:val="24"/>
          <w:u w:val="single"/>
        </w:rPr>
        <w:t xml:space="preserve">                              </w:t>
      </w:r>
    </w:p>
    <w:p>
      <w:pPr>
        <w:spacing w:line="300" w:lineRule="auto"/>
        <w:jc w:val="center"/>
        <w:rPr>
          <w:sz w:val="30"/>
        </w:rPr>
      </w:pPr>
    </w:p>
    <w:p>
      <w:pPr>
        <w:spacing w:line="300" w:lineRule="auto"/>
        <w:jc w:val="center"/>
        <w:rPr>
          <w:sz w:val="30"/>
        </w:rPr>
      </w:pPr>
    </w:p>
    <w:p>
      <w:pPr>
        <w:spacing w:line="300" w:lineRule="auto"/>
        <w:jc w:val="center"/>
        <w:rPr>
          <w:rFonts w:ascii="宋体" w:hAnsi="宋体"/>
          <w:bCs/>
          <w:sz w:val="32"/>
        </w:rPr>
      </w:pPr>
    </w:p>
    <w:p>
      <w:pPr>
        <w:spacing w:line="300" w:lineRule="auto"/>
        <w:jc w:val="center"/>
        <w:rPr>
          <w:rFonts w:ascii="宋体" w:hAnsi="宋体"/>
          <w:bCs/>
          <w:sz w:val="32"/>
        </w:rPr>
      </w:pPr>
      <w:r>
        <w:rPr>
          <w:rFonts w:hint="eastAsia" w:ascii="宋体" w:hAnsi="宋体"/>
          <w:bCs/>
          <w:sz w:val="32"/>
        </w:rPr>
        <w:t>年   月</w:t>
      </w:r>
    </w:p>
    <w:p>
      <w:pPr>
        <w:spacing w:line="300" w:lineRule="auto"/>
        <w:jc w:val="center"/>
        <w:rPr>
          <w:b/>
          <w:bCs/>
          <w:sz w:val="30"/>
          <w:szCs w:val="30"/>
        </w:rPr>
      </w:pPr>
      <w:r>
        <w:rPr>
          <w:sz w:val="30"/>
        </w:rPr>
        <w:br w:type="page"/>
      </w:r>
      <w:r>
        <w:rPr>
          <w:rFonts w:hint="eastAsia"/>
          <w:b/>
          <w:bCs/>
          <w:sz w:val="30"/>
          <w:szCs w:val="30"/>
        </w:rPr>
        <w:t xml:space="preserve"> 工程劳务分包合同</w:t>
      </w:r>
    </w:p>
    <w:p>
      <w:pPr>
        <w:spacing w:line="360" w:lineRule="auto"/>
        <w:jc w:val="center"/>
        <w:rPr>
          <w:b/>
          <w:bCs/>
          <w:sz w:val="44"/>
        </w:rPr>
      </w:pPr>
    </w:p>
    <w:p>
      <w:pPr>
        <w:spacing w:line="400" w:lineRule="exact"/>
        <w:rPr>
          <w:rFonts w:eastAsia="宋体"/>
          <w:sz w:val="24"/>
          <w:lang w:eastAsia="zh-CN"/>
        </w:rPr>
      </w:pPr>
      <w:r>
        <w:rPr>
          <w:rFonts w:hint="eastAsia"/>
          <w:sz w:val="24"/>
        </w:rPr>
        <w:t>甲方（全称）：</w:t>
      </w:r>
      <w:r>
        <w:rPr>
          <w:rFonts w:hint="eastAsia"/>
          <w:sz w:val="24"/>
          <w:u w:val="single"/>
        </w:rPr>
        <w:t>江西省现代路桥工程集团有限公司</w:t>
      </w:r>
      <w:r>
        <w:rPr>
          <w:rFonts w:hint="eastAsia"/>
          <w:sz w:val="24"/>
          <w:u w:val="single"/>
          <w:lang w:eastAsia="zh-CN"/>
        </w:rPr>
        <w:t>弋阳分公司</w:t>
      </w:r>
    </w:p>
    <w:p>
      <w:pPr>
        <w:spacing w:line="400" w:lineRule="exact"/>
      </w:pPr>
      <w:r>
        <w:rPr>
          <w:rFonts w:hint="eastAsia"/>
          <w:sz w:val="24"/>
        </w:rPr>
        <w:t>乙方（全称）：</w:t>
      </w:r>
      <w:r>
        <w:rPr>
          <w:rFonts w:hint="eastAsia"/>
          <w:sz w:val="24"/>
          <w:u w:val="single"/>
        </w:rPr>
        <w:t xml:space="preserve"> XX公司                  </w:t>
      </w:r>
    </w:p>
    <w:p>
      <w:pPr>
        <w:spacing w:line="400" w:lineRule="exact"/>
        <w:ind w:firstLine="440" w:firstLineChars="200"/>
        <w:rPr>
          <w:rFonts w:ascii="宋体" w:hAnsi="宋体"/>
          <w:szCs w:val="21"/>
        </w:rPr>
      </w:pPr>
      <w:r>
        <w:rPr>
          <w:rFonts w:hint="eastAsia" w:ascii="宋体" w:hAnsi="宋体"/>
          <w:szCs w:val="21"/>
        </w:rPr>
        <w:t>为了完成</w:t>
      </w:r>
      <w:r>
        <w:rPr>
          <w:rFonts w:hint="eastAsia" w:ascii="宋体" w:hAnsi="宋体"/>
          <w:szCs w:val="21"/>
          <w:u w:val="single"/>
        </w:rPr>
        <w:t xml:space="preserve">     XX      </w:t>
      </w:r>
      <w:r>
        <w:rPr>
          <w:rFonts w:hint="eastAsia" w:ascii="宋体" w:hAnsi="宋体"/>
          <w:szCs w:val="21"/>
        </w:rPr>
        <w:t>工程的建设任务 ，(</w:t>
      </w:r>
      <w:r>
        <w:rPr>
          <w:rFonts w:hint="eastAsia" w:ascii="宋体" w:hAnsi="宋体"/>
          <w:b/>
          <w:color w:val="FF0000"/>
          <w:szCs w:val="21"/>
          <w:u w:val="single"/>
        </w:rPr>
        <w:t>经过对乙方资格审查，甲方同意将部分工程的作业委托给乙方实施或甲方已接受乙方对该项目的投标（二选一）</w:t>
      </w:r>
      <w:r>
        <w:rPr>
          <w:rFonts w:hint="eastAsia" w:ascii="宋体" w:hAnsi="宋体"/>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pPr>
        <w:spacing w:line="400" w:lineRule="exact"/>
        <w:ind w:firstLine="433" w:firstLineChars="196"/>
        <w:rPr>
          <w:rFonts w:ascii="宋体" w:hAnsi="宋体"/>
          <w:b/>
          <w:szCs w:val="21"/>
        </w:rPr>
      </w:pPr>
      <w:r>
        <w:rPr>
          <w:rFonts w:hint="eastAsia" w:ascii="宋体" w:hAnsi="宋体"/>
          <w:b/>
          <w:szCs w:val="21"/>
        </w:rPr>
        <w:t>一、组成分包合同的文件包括</w:t>
      </w:r>
    </w:p>
    <w:p>
      <w:pPr>
        <w:spacing w:line="400" w:lineRule="exact"/>
        <w:ind w:firstLine="431" w:firstLineChars="196"/>
        <w:rPr>
          <w:rFonts w:ascii="宋体" w:hAnsi="宋体"/>
          <w:szCs w:val="21"/>
        </w:rPr>
      </w:pPr>
      <w:r>
        <w:rPr>
          <w:rFonts w:hint="eastAsia" w:ascii="宋体" w:hAnsi="宋体"/>
          <w:szCs w:val="21"/>
        </w:rPr>
        <w:t>下列文件视为构成并作为阅读和理解本合同的组成部分：</w:t>
      </w:r>
    </w:p>
    <w:p>
      <w:pPr>
        <w:spacing w:line="400" w:lineRule="exact"/>
        <w:ind w:firstLine="440" w:firstLineChars="200"/>
        <w:rPr>
          <w:rFonts w:ascii="宋体" w:hAnsi="宋体"/>
          <w:szCs w:val="21"/>
        </w:rPr>
      </w:pPr>
      <w:r>
        <w:rPr>
          <w:rFonts w:hint="eastAsia" w:ascii="宋体" w:hAnsi="宋体"/>
          <w:szCs w:val="21"/>
        </w:rPr>
        <w:t>1.1本合同协议书及附件</w:t>
      </w:r>
      <w:r>
        <w:rPr>
          <w:rFonts w:hint="eastAsia" w:ascii="宋体" w:hAnsi="宋体"/>
          <w:color w:val="FF0000"/>
          <w:szCs w:val="21"/>
        </w:rPr>
        <w:t>（含评标期间和合同谈判过程中的澄清文件和补充资料）</w:t>
      </w:r>
      <w:r>
        <w:rPr>
          <w:rFonts w:hint="eastAsia" w:ascii="宋体" w:hAnsi="宋体"/>
          <w:szCs w:val="21"/>
        </w:rPr>
        <w:t>；</w:t>
      </w:r>
    </w:p>
    <w:p>
      <w:pPr>
        <w:spacing w:line="400" w:lineRule="exact"/>
        <w:ind w:firstLine="440" w:firstLineChars="200"/>
        <w:rPr>
          <w:rFonts w:ascii="宋体" w:hAnsi="宋体"/>
          <w:szCs w:val="21"/>
        </w:rPr>
      </w:pPr>
      <w:r>
        <w:rPr>
          <w:rFonts w:hint="eastAsia" w:ascii="宋体" w:hAnsi="宋体"/>
          <w:szCs w:val="21"/>
        </w:rPr>
        <w:t>1.2安全生产合同；</w:t>
      </w:r>
    </w:p>
    <w:p>
      <w:pPr>
        <w:spacing w:line="400" w:lineRule="exact"/>
        <w:ind w:firstLine="440" w:firstLineChars="200"/>
        <w:rPr>
          <w:rFonts w:ascii="宋体" w:hAnsi="宋体"/>
          <w:szCs w:val="21"/>
        </w:rPr>
      </w:pPr>
      <w:r>
        <w:rPr>
          <w:rFonts w:hint="eastAsia" w:ascii="宋体" w:hAnsi="宋体"/>
          <w:szCs w:val="21"/>
        </w:rPr>
        <w:t>1.3廉政合同；</w:t>
      </w:r>
    </w:p>
    <w:p>
      <w:pPr>
        <w:spacing w:line="400" w:lineRule="exact"/>
        <w:ind w:firstLine="440" w:firstLineChars="200"/>
        <w:rPr>
          <w:rFonts w:ascii="宋体" w:hAnsi="宋体"/>
          <w:color w:val="FF0000"/>
          <w:szCs w:val="21"/>
        </w:rPr>
      </w:pPr>
      <w:r>
        <w:rPr>
          <w:rFonts w:hint="eastAsia" w:ascii="宋体" w:hAnsi="宋体"/>
          <w:color w:val="FF0000"/>
          <w:szCs w:val="21"/>
        </w:rPr>
        <w:t>1.4中标通知书</w:t>
      </w:r>
    </w:p>
    <w:p>
      <w:pPr>
        <w:spacing w:line="400" w:lineRule="exact"/>
        <w:ind w:firstLine="440" w:firstLineChars="200"/>
        <w:rPr>
          <w:rFonts w:ascii="宋体" w:hAnsi="宋体"/>
          <w:color w:val="FF0000"/>
          <w:szCs w:val="21"/>
        </w:rPr>
      </w:pPr>
      <w:r>
        <w:rPr>
          <w:rFonts w:hint="eastAsia" w:ascii="宋体" w:hAnsi="宋体"/>
          <w:color w:val="FF0000"/>
          <w:szCs w:val="21"/>
        </w:rPr>
        <w:t>1.5投标函及投标函附录</w:t>
      </w:r>
    </w:p>
    <w:p>
      <w:pPr>
        <w:spacing w:line="400" w:lineRule="exact"/>
        <w:ind w:firstLine="440" w:firstLineChars="200"/>
        <w:rPr>
          <w:rFonts w:ascii="宋体" w:hAnsi="宋体"/>
          <w:szCs w:val="21"/>
        </w:rPr>
      </w:pPr>
      <w:r>
        <w:rPr>
          <w:rFonts w:hint="eastAsia" w:ascii="宋体" w:hAnsi="宋体"/>
          <w:szCs w:val="21"/>
        </w:rPr>
        <w:t>1.6主合同规定的合同文件（工程量清单除外）</w:t>
      </w:r>
    </w:p>
    <w:p>
      <w:pPr>
        <w:spacing w:line="400" w:lineRule="exact"/>
        <w:ind w:firstLine="440" w:firstLineChars="200"/>
        <w:rPr>
          <w:rFonts w:ascii="宋体" w:hAnsi="宋体"/>
          <w:szCs w:val="21"/>
        </w:rPr>
      </w:pPr>
      <w:r>
        <w:rPr>
          <w:rFonts w:hint="eastAsia" w:ascii="宋体" w:hAnsi="宋体"/>
          <w:szCs w:val="21"/>
        </w:rPr>
        <w:t>1.7甲方提供的图纸；</w:t>
      </w:r>
    </w:p>
    <w:p>
      <w:pPr>
        <w:spacing w:line="400" w:lineRule="exact"/>
        <w:ind w:firstLine="440" w:firstLineChars="200"/>
        <w:rPr>
          <w:rFonts w:ascii="宋体" w:hAnsi="宋体"/>
          <w:szCs w:val="21"/>
        </w:rPr>
      </w:pPr>
      <w:r>
        <w:rPr>
          <w:rFonts w:hint="eastAsia" w:ascii="宋体" w:hAnsi="宋体"/>
          <w:szCs w:val="21"/>
        </w:rPr>
        <w:t>1.8甲方提供的本项目技术规范、标准及有关技术文件；</w:t>
      </w:r>
    </w:p>
    <w:p>
      <w:pPr>
        <w:spacing w:line="400" w:lineRule="exact"/>
        <w:ind w:firstLine="440" w:firstLineChars="200"/>
        <w:rPr>
          <w:rFonts w:ascii="宋体" w:hAnsi="宋体"/>
          <w:szCs w:val="21"/>
        </w:rPr>
      </w:pPr>
      <w:r>
        <w:rPr>
          <w:rFonts w:hint="eastAsia" w:ascii="宋体" w:hAnsi="宋体"/>
          <w:szCs w:val="21"/>
        </w:rPr>
        <w:t>1.9本分包合同工程量清单；</w:t>
      </w:r>
    </w:p>
    <w:p>
      <w:pPr>
        <w:spacing w:line="400" w:lineRule="exact"/>
        <w:ind w:firstLine="440" w:firstLineChars="200"/>
        <w:rPr>
          <w:rFonts w:ascii="宋体" w:hAnsi="宋体"/>
          <w:szCs w:val="21"/>
        </w:rPr>
      </w:pPr>
      <w:r>
        <w:rPr>
          <w:rFonts w:hint="eastAsia" w:ascii="宋体" w:hAnsi="宋体"/>
          <w:szCs w:val="21"/>
        </w:rPr>
        <w:t>2.0本分包合同施工过程中双方签订的补充协议书或修正文件；</w:t>
      </w:r>
    </w:p>
    <w:p>
      <w:pPr>
        <w:spacing w:line="400" w:lineRule="exact"/>
        <w:ind w:firstLine="440" w:firstLineChars="200"/>
        <w:rPr>
          <w:rFonts w:ascii="宋体" w:hAnsi="宋体"/>
          <w:szCs w:val="21"/>
        </w:rPr>
      </w:pPr>
      <w:r>
        <w:rPr>
          <w:rFonts w:hint="eastAsia" w:ascii="宋体" w:hAnsi="宋体"/>
          <w:szCs w:val="21"/>
        </w:rPr>
        <w:t>2.11乙方投入本工程的主要人员、机械设备、周转材料数量需求一览表；</w:t>
      </w:r>
    </w:p>
    <w:p>
      <w:pPr>
        <w:spacing w:line="400" w:lineRule="exact"/>
        <w:ind w:firstLine="440" w:firstLineChars="200"/>
        <w:rPr>
          <w:rFonts w:ascii="宋体" w:hAnsi="宋体"/>
          <w:szCs w:val="21"/>
        </w:rPr>
      </w:pPr>
      <w:r>
        <w:rPr>
          <w:rFonts w:hint="eastAsia" w:ascii="宋体" w:hAnsi="宋体"/>
          <w:szCs w:val="21"/>
        </w:rPr>
        <w:t>2.12经理部下发的相关制度、规定及其它书面文件。</w:t>
      </w:r>
    </w:p>
    <w:p>
      <w:pPr>
        <w:spacing w:line="400" w:lineRule="exact"/>
        <w:ind w:firstLine="440" w:firstLineChars="200"/>
        <w:rPr>
          <w:rFonts w:ascii="宋体" w:hAnsi="宋体"/>
          <w:szCs w:val="21"/>
        </w:rPr>
      </w:pPr>
      <w:r>
        <w:rPr>
          <w:rFonts w:hint="eastAsia" w:ascii="宋体" w:hAnsi="宋体"/>
          <w:szCs w:val="21"/>
        </w:rPr>
        <w:t>上述文件将互相补充，若有不明确或不一致之处，以上列次序先者为准。</w:t>
      </w:r>
    </w:p>
    <w:p>
      <w:pPr>
        <w:spacing w:line="400" w:lineRule="exact"/>
        <w:ind w:firstLine="442" w:firstLineChars="200"/>
        <w:rPr>
          <w:rFonts w:ascii="宋体" w:hAnsi="宋体"/>
          <w:b/>
          <w:szCs w:val="21"/>
        </w:rPr>
      </w:pPr>
      <w:r>
        <w:rPr>
          <w:rFonts w:hint="eastAsia" w:ascii="宋体" w:hAnsi="宋体"/>
          <w:b/>
          <w:szCs w:val="21"/>
        </w:rPr>
        <w:t>二、分包工程概况</w:t>
      </w:r>
    </w:p>
    <w:p>
      <w:pPr>
        <w:spacing w:line="400" w:lineRule="exact"/>
        <w:ind w:firstLine="440" w:firstLineChars="200"/>
        <w:rPr>
          <w:rFonts w:ascii="宋体" w:hAnsi="宋体"/>
          <w:color w:val="FF0000"/>
          <w:szCs w:val="21"/>
        </w:rPr>
      </w:pPr>
      <w:r>
        <w:rPr>
          <w:rFonts w:hint="eastAsia" w:ascii="宋体" w:hAnsi="宋体"/>
          <w:szCs w:val="21"/>
        </w:rPr>
        <w:t>2.1分包工程名称：</w:t>
      </w:r>
      <w:r>
        <w:rPr>
          <w:rFonts w:hint="eastAsia" w:ascii="宋体" w:hAnsi="宋体"/>
          <w:szCs w:val="21"/>
          <w:u w:val="single"/>
        </w:rPr>
        <w:t>XX项目XX工程</w:t>
      </w:r>
    </w:p>
    <w:p>
      <w:pPr>
        <w:spacing w:line="400" w:lineRule="exact"/>
        <w:rPr>
          <w:rFonts w:ascii="宋体" w:hAnsi="宋体"/>
          <w:color w:val="FF0000"/>
          <w:szCs w:val="21"/>
          <w:u w:val="single"/>
        </w:rPr>
      </w:pPr>
      <w:r>
        <w:rPr>
          <w:rFonts w:hint="eastAsia" w:ascii="宋体" w:hAnsi="宋体"/>
          <w:szCs w:val="21"/>
        </w:rPr>
        <w:t xml:space="preserve">    2.2分包工程地点及范围：</w:t>
      </w:r>
      <w:r>
        <w:rPr>
          <w:rFonts w:hint="eastAsia" w:ascii="宋体" w:hAnsi="宋体"/>
          <w:szCs w:val="21"/>
          <w:u w:val="single"/>
        </w:rPr>
        <w:t xml:space="preserve">                     </w:t>
      </w:r>
      <w:r>
        <w:rPr>
          <w:rFonts w:ascii="ˎ̥" w:hAnsi="ˎ̥" w:cs="宋体"/>
          <w:color w:val="FF0000"/>
          <w:szCs w:val="21"/>
        </w:rPr>
        <w:t>（必须明确施工地点或施工里程，即使是暂定里程也必须明确，并注明暂定。）</w:t>
      </w:r>
    </w:p>
    <w:p>
      <w:pPr>
        <w:spacing w:line="400" w:lineRule="exact"/>
        <w:ind w:firstLine="440" w:firstLineChars="200"/>
        <w:rPr>
          <w:rFonts w:ascii="宋体" w:hAnsi="宋体" w:cs="宋体"/>
          <w:szCs w:val="21"/>
        </w:rPr>
      </w:pPr>
      <w:r>
        <w:rPr>
          <w:rFonts w:hint="eastAsia" w:ascii="宋体" w:hAnsi="宋体"/>
          <w:szCs w:val="21"/>
        </w:rPr>
        <w:t>2.3分包工程承包内容：</w:t>
      </w:r>
      <w:r>
        <w:rPr>
          <w:rFonts w:ascii="宋体" w:hAnsi="宋体" w:cs="宋体"/>
          <w:color w:val="FF0000"/>
          <w:szCs w:val="21"/>
          <w:u w:val="single"/>
        </w:rPr>
        <w:t>（工程名称）全部主体及附属（若有）工程项目的施工</w:t>
      </w:r>
      <w:r>
        <w:rPr>
          <w:rFonts w:hint="eastAsia" w:ascii="宋体" w:hAnsi="宋体" w:cs="宋体"/>
          <w:szCs w:val="21"/>
        </w:rPr>
        <w:t>，</w:t>
      </w:r>
      <w:r>
        <w:rPr>
          <w:rFonts w:ascii="宋体" w:hAnsi="宋体" w:cs="宋体"/>
          <w:szCs w:val="21"/>
        </w:rPr>
        <w:t>具体包括但不限于以下承包内容</w:t>
      </w:r>
      <w:r>
        <w:rPr>
          <w:rFonts w:hint="eastAsia" w:ascii="宋体" w:hAnsi="宋体" w:cs="宋体"/>
          <w:szCs w:val="21"/>
        </w:rPr>
        <w:t>：</w:t>
      </w:r>
      <w:r>
        <w:rPr>
          <w:rFonts w:hint="eastAsia" w:ascii="宋体" w:hAnsi="宋体" w:cs="宋体"/>
          <w:color w:val="FF0000"/>
          <w:szCs w:val="21"/>
          <w:u w:val="single"/>
        </w:rPr>
        <w:t>设计（设计变更、工程变更）图纸和规范要求的所有施工内容</w:t>
      </w:r>
      <w:r>
        <w:rPr>
          <w:rFonts w:hint="eastAsia" w:ascii="宋体" w:hAnsi="宋体" w:cs="宋体"/>
          <w:color w:val="FF0000"/>
          <w:szCs w:val="21"/>
        </w:rPr>
        <w:t>（</w:t>
      </w:r>
      <w:r>
        <w:rPr>
          <w:rFonts w:ascii="宋体" w:hAnsi="宋体" w:cs="宋体"/>
          <w:color w:val="FF0000"/>
          <w:szCs w:val="21"/>
        </w:rPr>
        <w:t>根据工程性质对承包内容做出更详细的规定）</w:t>
      </w:r>
      <w:r>
        <w:rPr>
          <w:rFonts w:hint="eastAsia" w:ascii="宋体" w:hAnsi="宋体" w:cs="宋体"/>
          <w:color w:val="FF0000"/>
          <w:szCs w:val="21"/>
        </w:rPr>
        <w:t>。</w:t>
      </w:r>
    </w:p>
    <w:p>
      <w:pPr>
        <w:spacing w:line="400" w:lineRule="exact"/>
        <w:ind w:firstLine="431" w:firstLineChars="196"/>
        <w:rPr>
          <w:rFonts w:ascii="宋体" w:hAnsi="宋体"/>
          <w:szCs w:val="21"/>
        </w:rPr>
      </w:pPr>
      <w:r>
        <w:rPr>
          <w:rFonts w:hint="eastAsia" w:ascii="宋体" w:hAnsi="宋体"/>
          <w:szCs w:val="21"/>
        </w:rPr>
        <w:t>2.4开、竣工工期</w:t>
      </w:r>
    </w:p>
    <w:p>
      <w:pPr>
        <w:spacing w:line="400" w:lineRule="exact"/>
        <w:rPr>
          <w:rFonts w:ascii="宋体" w:hAnsi="宋体"/>
          <w:szCs w:val="21"/>
        </w:rPr>
      </w:pPr>
      <w:r>
        <w:rPr>
          <w:rFonts w:hint="eastAsia" w:ascii="宋体" w:hAnsi="宋体"/>
          <w:szCs w:val="21"/>
        </w:rPr>
        <w:t xml:space="preserve">    2.4.1开、竣工日期：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日竣工。</w:t>
      </w:r>
    </w:p>
    <w:p>
      <w:pPr>
        <w:spacing w:line="400" w:lineRule="exact"/>
        <w:ind w:firstLine="440" w:firstLineChars="200"/>
        <w:rPr>
          <w:rFonts w:ascii="宋体" w:hAnsi="宋体"/>
          <w:szCs w:val="21"/>
        </w:rPr>
      </w:pPr>
      <w:r>
        <w:rPr>
          <w:rFonts w:hint="eastAsia" w:ascii="宋体" w:hAnsi="宋体"/>
          <w:szCs w:val="21"/>
        </w:rPr>
        <w:t>合同工期总日历天数为：</w:t>
      </w:r>
      <w:r>
        <w:rPr>
          <w:rFonts w:hint="eastAsia" w:ascii="宋体" w:hAnsi="宋体"/>
          <w:szCs w:val="21"/>
          <w:u w:val="single"/>
        </w:rPr>
        <w:t xml:space="preserve">      </w:t>
      </w:r>
      <w:r>
        <w:rPr>
          <w:rFonts w:hint="eastAsia" w:ascii="宋体" w:hAnsi="宋体"/>
          <w:szCs w:val="21"/>
        </w:rPr>
        <w:t>天。工期中已充分考虑各种程度的晴、阴、雨、风、雾、洪水、台风及停电、停水等影响因素，具体工期以项目部</w:t>
      </w:r>
      <w:r>
        <w:rPr>
          <w:rFonts w:hint="eastAsia" w:ascii="宋体" w:hAnsi="宋体"/>
          <w:color w:val="000000"/>
          <w:szCs w:val="21"/>
        </w:rPr>
        <w:t>（或业主）</w:t>
      </w:r>
      <w:r>
        <w:rPr>
          <w:rFonts w:hint="eastAsia" w:ascii="宋体" w:hAnsi="宋体"/>
          <w:szCs w:val="21"/>
        </w:rPr>
        <w:t>下发的月度、季节、年度施工计划为准。</w:t>
      </w:r>
      <w:r>
        <w:rPr>
          <w:rFonts w:ascii="ˎ̥" w:hAnsi="ˎ̥" w:cs="宋体"/>
          <w:color w:val="333333"/>
          <w:szCs w:val="21"/>
        </w:rPr>
        <w:t>直至工程完工，施工里程范围的扩大或缩小以及工程量的变化不调整总工期。</w:t>
      </w:r>
    </w:p>
    <w:p>
      <w:pPr>
        <w:spacing w:line="400" w:lineRule="exact"/>
        <w:ind w:firstLine="442" w:firstLineChars="200"/>
        <w:rPr>
          <w:rFonts w:ascii="宋体" w:hAnsi="宋体"/>
          <w:b/>
          <w:szCs w:val="21"/>
        </w:rPr>
      </w:pPr>
      <w:r>
        <w:rPr>
          <w:rFonts w:hint="eastAsia" w:ascii="宋体" w:hAnsi="宋体"/>
          <w:b/>
          <w:szCs w:val="21"/>
        </w:rPr>
        <w:t xml:space="preserve">三、分包合同价款、结算及支付方式 </w:t>
      </w:r>
    </w:p>
    <w:p>
      <w:pPr>
        <w:spacing w:line="400" w:lineRule="exact"/>
        <w:ind w:left="110" w:leftChars="50" w:firstLine="330" w:firstLineChars="150"/>
        <w:rPr>
          <w:rFonts w:ascii="宋体" w:hAnsi="宋体"/>
          <w:b/>
          <w:color w:val="FF0000"/>
          <w:szCs w:val="21"/>
        </w:rPr>
      </w:pPr>
      <w:r>
        <w:rPr>
          <w:rFonts w:hint="eastAsia" w:ascii="宋体" w:hAnsi="宋体"/>
          <w:szCs w:val="21"/>
        </w:rPr>
        <w:t>3.1本合同总金额暂定：人民币（大写）</w:t>
      </w:r>
      <w:r>
        <w:rPr>
          <w:rFonts w:hint="eastAsia" w:ascii="宋体" w:hAnsi="宋体"/>
          <w:szCs w:val="21"/>
          <w:u w:val="single"/>
        </w:rPr>
        <w:t xml:space="preserve">                     元</w:t>
      </w: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元，详见附件《工程量清单》。</w:t>
      </w:r>
    </w:p>
    <w:p>
      <w:pPr>
        <w:spacing w:line="400" w:lineRule="exact"/>
        <w:ind w:left="110" w:leftChars="50" w:firstLine="330" w:firstLineChars="150"/>
        <w:rPr>
          <w:rFonts w:ascii="宋体" w:hAnsi="宋体"/>
          <w:szCs w:val="21"/>
        </w:rPr>
      </w:pPr>
      <w:r>
        <w:rPr>
          <w:rFonts w:hint="eastAsia" w:ascii="宋体" w:hAnsi="宋体"/>
          <w:szCs w:val="21"/>
        </w:rPr>
        <w:t>3.2本工程采用单价承包方式，承包单价系指本分包合同工程量清单单价。本分包合同为固定单价合同，</w:t>
      </w:r>
      <w:r>
        <w:rPr>
          <w:rFonts w:ascii="ˎ̥" w:hAnsi="ˎ̥" w:cs="宋体"/>
          <w:color w:val="333333"/>
          <w:szCs w:val="21"/>
        </w:rPr>
        <w:t>在施工图范围内由乙方一次性包干使用，在合同履行过程中和工程验收后，双方不得以任何理由要求调整本合同单价</w:t>
      </w:r>
      <w:r>
        <w:rPr>
          <w:rFonts w:hint="eastAsia" w:ascii="ˎ̥" w:hAnsi="ˎ̥" w:cs="宋体"/>
          <w:color w:val="333333"/>
          <w:szCs w:val="21"/>
        </w:rPr>
        <w:t>（包括施工期间，由于劳务、汽柴油、材料等价格上涨因素和</w:t>
      </w:r>
      <w:r>
        <w:rPr>
          <w:rFonts w:hint="eastAsia"/>
          <w:szCs w:val="21"/>
        </w:rPr>
        <w:t>工期延长或延误、</w:t>
      </w:r>
      <w:r>
        <w:rPr>
          <w:rFonts w:hint="eastAsia" w:ascii="ˎ̥" w:hAnsi="ˎ̥" w:cs="宋体"/>
          <w:color w:val="333333"/>
          <w:szCs w:val="21"/>
        </w:rPr>
        <w:t>天气状况变化</w:t>
      </w:r>
      <w:r>
        <w:rPr>
          <w:rFonts w:hint="eastAsia"/>
          <w:szCs w:val="21"/>
        </w:rPr>
        <w:t>、当地村民或其他方的干扰等</w:t>
      </w:r>
      <w:r>
        <w:rPr>
          <w:rFonts w:hint="eastAsia" w:ascii="ˎ̥" w:hAnsi="ˎ̥" w:cs="宋体"/>
          <w:color w:val="333333"/>
          <w:szCs w:val="21"/>
        </w:rPr>
        <w:t>对本合同工程成本带来的影响）且不予索赔，风险自负</w:t>
      </w:r>
      <w:r>
        <w:rPr>
          <w:rFonts w:ascii="ˎ̥" w:hAnsi="ˎ̥" w:cs="宋体"/>
          <w:color w:val="333333"/>
          <w:szCs w:val="21"/>
        </w:rPr>
        <w:t>。</w:t>
      </w:r>
    </w:p>
    <w:p>
      <w:pPr>
        <w:spacing w:line="400" w:lineRule="exact"/>
        <w:ind w:firstLine="440" w:firstLineChars="200"/>
        <w:rPr>
          <w:rFonts w:ascii="宋体" w:hAnsi="宋体"/>
          <w:szCs w:val="21"/>
        </w:rPr>
      </w:pPr>
      <w:r>
        <w:rPr>
          <w:rFonts w:hint="eastAsia" w:ascii="宋体" w:hAnsi="宋体"/>
          <w:szCs w:val="21"/>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pPr>
        <w:spacing w:line="400" w:lineRule="exact"/>
        <w:ind w:firstLine="440" w:firstLineChars="200"/>
        <w:rPr>
          <w:rFonts w:ascii="宋体" w:hAnsi="宋体"/>
          <w:szCs w:val="21"/>
        </w:rPr>
      </w:pPr>
      <w:r>
        <w:rPr>
          <w:rFonts w:hint="eastAsia" w:ascii="宋体" w:hAnsi="宋体"/>
          <w:szCs w:val="21"/>
        </w:rPr>
        <w:t>3.4工程结算</w:t>
      </w:r>
    </w:p>
    <w:p>
      <w:pPr>
        <w:spacing w:line="400" w:lineRule="exact"/>
        <w:ind w:firstLine="440" w:firstLineChars="200"/>
        <w:rPr>
          <w:rFonts w:ascii="宋体" w:hAnsi="宋体"/>
          <w:szCs w:val="21"/>
        </w:rPr>
      </w:pPr>
      <w:r>
        <w:rPr>
          <w:rFonts w:hint="eastAsia" w:ascii="宋体" w:hAnsi="宋体"/>
          <w:szCs w:val="21"/>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pPr>
        <w:spacing w:line="400" w:lineRule="exact"/>
        <w:ind w:firstLine="440" w:firstLineChars="200"/>
        <w:rPr>
          <w:rFonts w:ascii="宋体" w:hAnsi="宋体" w:cs="宋体"/>
          <w:szCs w:val="21"/>
          <w:u w:val="single"/>
        </w:rPr>
      </w:pPr>
      <w:r>
        <w:rPr>
          <w:rFonts w:hint="eastAsia" w:ascii="宋体" w:hAnsi="宋体"/>
          <w:szCs w:val="21"/>
        </w:rPr>
        <w:t>3.4.2</w:t>
      </w:r>
      <w:r>
        <w:rPr>
          <w:rFonts w:hint="eastAsia" w:ascii="宋体" w:hAnsi="宋体" w:cs="宋体"/>
          <w:szCs w:val="21"/>
        </w:rPr>
        <w:t>乙方凭</w:t>
      </w:r>
      <w:r>
        <w:rPr>
          <w:rFonts w:hint="eastAsia" w:ascii="宋体" w:hAnsi="宋体"/>
          <w:szCs w:val="21"/>
        </w:rPr>
        <w:t>经业主、监理、甲方验收认可的工程量到甲方合约部进行审核</w:t>
      </w:r>
      <w:r>
        <w:rPr>
          <w:rFonts w:hint="eastAsia" w:ascii="宋体" w:hAnsi="宋体" w:cs="宋体"/>
          <w:szCs w:val="21"/>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hint="eastAsia" w:ascii="宋体" w:hAnsi="宋体" w:cs="宋体"/>
          <w:color w:val="FF0000"/>
          <w:szCs w:val="21"/>
          <w:u w:val="single"/>
        </w:rPr>
        <w:t>在工程缺陷期内因乙方原因缺陷修复、业主、监理核实扣减工程量及审计核实扣减的工程量凭业主、监理、审计单位下发的有关文件在甲方通知乙方后由甲方财务部自动从乙方质保金中扣除。</w:t>
      </w:r>
    </w:p>
    <w:p>
      <w:pPr>
        <w:spacing w:line="400" w:lineRule="exact"/>
        <w:ind w:firstLine="440" w:firstLineChars="200"/>
        <w:rPr>
          <w:rFonts w:ascii="宋体" w:hAnsi="宋体" w:cs="宋体"/>
          <w:szCs w:val="21"/>
        </w:rPr>
      </w:pPr>
      <w:r>
        <w:rPr>
          <w:rFonts w:hint="eastAsia" w:ascii="宋体" w:hAnsi="宋体" w:cs="宋体"/>
          <w:szCs w:val="21"/>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pPr>
        <w:spacing w:line="400" w:lineRule="exact"/>
        <w:ind w:firstLine="440" w:firstLineChars="200"/>
        <w:rPr>
          <w:rFonts w:ascii="宋体" w:hAnsi="宋体" w:cs="宋体"/>
          <w:szCs w:val="21"/>
        </w:rPr>
      </w:pPr>
      <w:r>
        <w:rPr>
          <w:rFonts w:hint="eastAsia" w:ascii="宋体" w:hAnsi="宋体" w:cs="宋体"/>
          <w:szCs w:val="21"/>
        </w:rPr>
        <w:t>3.4.4农民工工资保证金：甲方每期扣留乙方工程款的</w:t>
      </w:r>
      <w:r>
        <w:rPr>
          <w:rFonts w:hint="eastAsia" w:ascii="宋体" w:hAnsi="宋体" w:cs="宋体"/>
          <w:szCs w:val="21"/>
          <w:u w:val="single"/>
        </w:rPr>
        <w:t>2</w:t>
      </w:r>
      <w:r>
        <w:rPr>
          <w:rFonts w:hint="eastAsia" w:ascii="宋体" w:hAnsi="宋体" w:cs="宋体"/>
          <w:szCs w:val="21"/>
        </w:rPr>
        <w:t>％作为农民工工资保证金，如发生民工上访、堵、闹项目经理部、业主及以上部门，</w:t>
      </w:r>
      <w:r>
        <w:rPr>
          <w:rFonts w:hint="eastAsia" w:ascii="宋体" w:hAnsi="宋体" w:cs="宋体"/>
          <w:szCs w:val="21"/>
          <w:u w:val="single"/>
        </w:rPr>
        <w:t>2</w:t>
      </w:r>
      <w:r>
        <w:rPr>
          <w:rFonts w:hint="eastAsia" w:ascii="宋体" w:hAnsi="宋体" w:cs="宋体"/>
          <w:szCs w:val="21"/>
        </w:rPr>
        <w:t>％的合同金额作为事件处理的保证金额，多退少补，如果未发生民工上访，将在最终清算时全部无息返还。</w:t>
      </w:r>
    </w:p>
    <w:p>
      <w:pPr>
        <w:spacing w:line="400" w:lineRule="exact"/>
        <w:ind w:firstLine="440" w:firstLineChars="200"/>
        <w:rPr>
          <w:rFonts w:ascii="宋体" w:hAnsi="宋体"/>
          <w:color w:val="000000"/>
          <w:szCs w:val="21"/>
        </w:rPr>
      </w:pPr>
      <w:r>
        <w:rPr>
          <w:rFonts w:hint="eastAsia" w:ascii="宋体" w:hAnsi="宋体"/>
          <w:color w:val="000000"/>
          <w:szCs w:val="21"/>
        </w:rPr>
        <w:t>3.5在任何情况下若业主未向甲方支付工程款，乙方不得以任何理由要求甲方支付业主尚未支付的工程款，同时，乙方必须按业主及甲方的指令完成工程施工任务。</w:t>
      </w:r>
    </w:p>
    <w:p>
      <w:pPr>
        <w:spacing w:line="400" w:lineRule="exact"/>
        <w:ind w:firstLine="442" w:firstLineChars="200"/>
        <w:rPr>
          <w:rFonts w:ascii="宋体" w:hAnsi="宋体"/>
          <w:b/>
          <w:szCs w:val="21"/>
        </w:rPr>
      </w:pPr>
      <w:r>
        <w:rPr>
          <w:rFonts w:hint="eastAsia" w:ascii="宋体" w:hAnsi="宋体"/>
          <w:b/>
          <w:szCs w:val="21"/>
        </w:rPr>
        <w:t>3.6付款方式</w:t>
      </w:r>
    </w:p>
    <w:p>
      <w:pPr>
        <w:spacing w:line="400" w:lineRule="exact"/>
        <w:ind w:firstLine="442" w:firstLineChars="200"/>
        <w:rPr>
          <w:rFonts w:ascii="宋体" w:hAnsi="宋体"/>
          <w:b/>
          <w:szCs w:val="21"/>
        </w:rPr>
      </w:pPr>
      <w:r>
        <w:rPr>
          <w:rFonts w:hint="eastAsia" w:ascii="宋体" w:hAnsi="宋体"/>
          <w:b/>
          <w:szCs w:val="21"/>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hint="eastAsia" w:ascii="宋体" w:hAnsi="宋体"/>
          <w:b/>
          <w:szCs w:val="21"/>
          <w:u w:val="single"/>
        </w:rPr>
        <w:t>7</w:t>
      </w:r>
      <w:r>
        <w:rPr>
          <w:rFonts w:hint="eastAsia" w:ascii="宋体" w:hAnsi="宋体"/>
          <w:b/>
          <w:szCs w:val="21"/>
        </w:rPr>
        <w:t>个有效工作日内支付，付款总额不超过结算总额的</w:t>
      </w:r>
      <w:r>
        <w:rPr>
          <w:rFonts w:hint="eastAsia" w:ascii="宋体" w:hAnsi="宋体"/>
          <w:b/>
          <w:szCs w:val="21"/>
          <w:u w:val="single"/>
        </w:rPr>
        <w:t xml:space="preserve"> 70 </w:t>
      </w:r>
      <w:r>
        <w:rPr>
          <w:rFonts w:hint="eastAsia" w:ascii="宋体" w:hAnsi="宋体"/>
          <w:b/>
          <w:szCs w:val="21"/>
        </w:rPr>
        <w:t>％；2.</w:t>
      </w:r>
      <w:r>
        <w:rPr>
          <w:rFonts w:hint="eastAsia"/>
        </w:rPr>
        <w:t xml:space="preserve"> </w:t>
      </w:r>
      <w:r>
        <w:rPr>
          <w:rFonts w:hint="eastAsia" w:ascii="宋体" w:hAnsi="宋体"/>
          <w:b/>
          <w:szCs w:val="21"/>
        </w:rPr>
        <w:t>完工后支付相应工程量计量款不超过结算总额的80％；3.本项目交工验收后，甲方支付给乙方的工程量计量款不超过结算总额的</w:t>
      </w:r>
      <w:r>
        <w:rPr>
          <w:rFonts w:hint="eastAsia" w:ascii="宋体" w:hAnsi="宋体"/>
          <w:b/>
          <w:szCs w:val="21"/>
          <w:u w:val="single"/>
        </w:rPr>
        <w:t xml:space="preserve"> 90 </w:t>
      </w:r>
      <w:r>
        <w:rPr>
          <w:rFonts w:hint="eastAsia" w:ascii="宋体" w:hAnsi="宋体"/>
          <w:b/>
          <w:szCs w:val="21"/>
        </w:rPr>
        <w:t xml:space="preserve">％（暂定）且不超过业主支付给甲方计量款的支付比例；4.交工验收后两年内支付的工程量计量款不超过结算总额的 </w:t>
      </w:r>
      <w:r>
        <w:rPr>
          <w:rFonts w:hint="eastAsia" w:ascii="宋体" w:hAnsi="宋体"/>
          <w:b/>
          <w:szCs w:val="21"/>
          <w:u w:val="single"/>
        </w:rPr>
        <w:t xml:space="preserve"> 97 </w:t>
      </w:r>
      <w:r>
        <w:rPr>
          <w:rFonts w:hint="eastAsia" w:ascii="宋体" w:hAnsi="宋体"/>
          <w:b/>
          <w:szCs w:val="21"/>
        </w:rPr>
        <w:t>％（暂定）且不超过业主支付给甲方计量款的支付比例；5.乙方须无条件接受业主方的审计结果。</w:t>
      </w:r>
    </w:p>
    <w:p>
      <w:pPr>
        <w:spacing w:line="400" w:lineRule="exact"/>
        <w:ind w:firstLine="442" w:firstLineChars="200"/>
        <w:rPr>
          <w:b/>
          <w:szCs w:val="21"/>
        </w:rPr>
      </w:pPr>
      <w:r>
        <w:rPr>
          <w:rFonts w:hint="eastAsia"/>
          <w:b/>
          <w:szCs w:val="21"/>
        </w:rPr>
        <w:t>强制性条款：如乙方未给派驻本项目的所有人员购买不低于10万元赔付款的的医疗保险、未给派驻本项目的所有人员购买不低于50万元赔付款的人身意外伤害险及</w:t>
      </w:r>
      <w:r>
        <w:rPr>
          <w:rFonts w:hint="eastAsia" w:ascii="宋体" w:hAnsi="宋体" w:cs="宋体"/>
          <w:b/>
          <w:szCs w:val="21"/>
        </w:rPr>
        <w:t>机动车辆必须投保强制性保险和第三责任险（100万元及以上）的</w:t>
      </w:r>
      <w:r>
        <w:rPr>
          <w:rFonts w:hint="eastAsia"/>
          <w:b/>
          <w:szCs w:val="21"/>
        </w:rPr>
        <w:t>，甲方将在本合同上述支付条款的基础上再暂扣乙方20％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pPr>
        <w:spacing w:line="400" w:lineRule="exact"/>
        <w:ind w:firstLine="442" w:firstLineChars="200"/>
        <w:rPr>
          <w:rFonts w:ascii="宋体" w:hAnsi="宋体"/>
          <w:b/>
          <w:szCs w:val="21"/>
        </w:rPr>
      </w:pPr>
    </w:p>
    <w:p>
      <w:pPr>
        <w:spacing w:line="400" w:lineRule="exact"/>
        <w:ind w:firstLine="440" w:firstLineChars="200"/>
        <w:rPr>
          <w:rFonts w:ascii="宋体" w:hAnsi="宋体"/>
          <w:szCs w:val="21"/>
        </w:rPr>
      </w:pPr>
      <w:r>
        <w:rPr>
          <w:rFonts w:hint="eastAsia" w:ascii="宋体" w:hAnsi="宋体"/>
          <w:szCs w:val="21"/>
        </w:rPr>
        <w:t>3.7工程质保金的扣除</w:t>
      </w:r>
    </w:p>
    <w:p>
      <w:pPr>
        <w:spacing w:line="400" w:lineRule="exact"/>
        <w:ind w:firstLine="440" w:firstLineChars="200"/>
        <w:rPr>
          <w:rFonts w:ascii="宋体" w:hAnsi="宋体"/>
          <w:szCs w:val="21"/>
        </w:rPr>
      </w:pPr>
      <w:r>
        <w:rPr>
          <w:rFonts w:hint="eastAsia" w:ascii="宋体" w:hAnsi="宋体"/>
          <w:szCs w:val="21"/>
        </w:rPr>
        <w:t>质保金总额为合同结算价的</w:t>
      </w:r>
      <w:r>
        <w:rPr>
          <w:rFonts w:hint="eastAsia" w:ascii="宋体" w:hAnsi="宋体"/>
          <w:szCs w:val="21"/>
          <w:u w:val="single"/>
        </w:rPr>
        <w:t xml:space="preserve">      </w:t>
      </w:r>
      <w:r>
        <w:rPr>
          <w:rFonts w:hint="eastAsia" w:ascii="宋体" w:hAnsi="宋体"/>
          <w:szCs w:val="21"/>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pPr>
        <w:spacing w:line="400" w:lineRule="exact"/>
        <w:ind w:firstLine="440" w:firstLineChars="200"/>
        <w:rPr>
          <w:rFonts w:ascii="宋体" w:hAnsi="宋体"/>
          <w:szCs w:val="21"/>
        </w:rPr>
      </w:pPr>
      <w:r>
        <w:rPr>
          <w:rFonts w:hint="eastAsia" w:ascii="宋体" w:hAnsi="宋体"/>
          <w:szCs w:val="21"/>
        </w:rPr>
        <w:t>3.8税金</w:t>
      </w:r>
    </w:p>
    <w:p>
      <w:pPr>
        <w:spacing w:line="400" w:lineRule="exact"/>
        <w:ind w:firstLine="440" w:firstLineChars="200"/>
        <w:rPr>
          <w:rFonts w:ascii="宋体" w:hAnsi="宋体"/>
          <w:szCs w:val="21"/>
        </w:rPr>
      </w:pPr>
      <w:r>
        <w:rPr>
          <w:rFonts w:hint="eastAsia" w:ascii="宋体" w:hAnsi="宋体"/>
          <w:szCs w:val="21"/>
        </w:rPr>
        <w:t>3.8.1乙方凭税务局开具的增值税专用发票等税票与甲方进行工程最终结算，增值税专用发票税率为</w:t>
      </w:r>
      <w:r>
        <w:rPr>
          <w:rFonts w:hint="eastAsia" w:ascii="宋体" w:hAnsi="宋体"/>
          <w:szCs w:val="21"/>
          <w:u w:val="single"/>
        </w:rPr>
        <w:t xml:space="preserve">   </w:t>
      </w:r>
      <w:r>
        <w:rPr>
          <w:rFonts w:hint="eastAsia" w:ascii="宋体" w:hAnsi="宋体"/>
          <w:szCs w:val="21"/>
        </w:rPr>
        <w:t>％，税目名称为“</w:t>
      </w:r>
      <w:r>
        <w:rPr>
          <w:rFonts w:hint="eastAsia" w:ascii="宋体" w:hAnsi="宋体"/>
          <w:szCs w:val="21"/>
          <w:u w:val="single"/>
        </w:rPr>
        <w:t xml:space="preserve">           </w:t>
      </w:r>
      <w:r>
        <w:rPr>
          <w:rFonts w:hint="eastAsia" w:ascii="宋体" w:hAnsi="宋体"/>
          <w:szCs w:val="21"/>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pPr>
        <w:spacing w:line="400" w:lineRule="exact"/>
        <w:ind w:firstLine="440" w:firstLineChars="200"/>
        <w:rPr>
          <w:rFonts w:ascii="宋体" w:hAnsi="宋体"/>
          <w:szCs w:val="21"/>
        </w:rPr>
      </w:pPr>
      <w:r>
        <w:rPr>
          <w:rFonts w:hint="eastAsia" w:ascii="宋体" w:hAnsi="宋体"/>
          <w:szCs w:val="21"/>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pPr>
        <w:spacing w:line="400" w:lineRule="exact"/>
        <w:ind w:firstLine="440" w:firstLineChars="200"/>
        <w:rPr>
          <w:rFonts w:ascii="宋体" w:hAnsi="宋体"/>
          <w:szCs w:val="21"/>
        </w:rPr>
      </w:pPr>
      <w:r>
        <w:rPr>
          <w:rFonts w:hint="eastAsia" w:ascii="宋体" w:hAnsi="宋体"/>
          <w:szCs w:val="21"/>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pPr>
        <w:spacing w:line="400" w:lineRule="exact"/>
        <w:ind w:firstLine="440" w:firstLineChars="200"/>
        <w:rPr>
          <w:rFonts w:ascii="宋体" w:hAnsi="宋体" w:cs="宋体"/>
          <w:szCs w:val="21"/>
        </w:rPr>
      </w:pPr>
      <w:r>
        <w:rPr>
          <w:rFonts w:hint="eastAsia" w:ascii="宋体" w:hAnsi="宋体" w:cs="宋体"/>
          <w:szCs w:val="21"/>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pPr>
        <w:spacing w:line="400" w:lineRule="exact"/>
        <w:ind w:firstLine="440" w:firstLineChars="200"/>
        <w:rPr>
          <w:rFonts w:ascii="宋体" w:hAnsi="宋体"/>
          <w:szCs w:val="21"/>
        </w:rPr>
      </w:pPr>
      <w:r>
        <w:rPr>
          <w:rFonts w:hint="eastAsia" w:ascii="宋体" w:hAnsi="宋体"/>
          <w:szCs w:val="21"/>
        </w:rPr>
        <w:t>3.9合同约定的乙方罚款及违约金，甲方有权直接从工程款中扣除。</w:t>
      </w:r>
    </w:p>
    <w:p>
      <w:pPr>
        <w:spacing w:line="400" w:lineRule="exact"/>
        <w:ind w:firstLine="442" w:firstLineChars="200"/>
        <w:rPr>
          <w:rFonts w:ascii="宋体" w:hAnsi="宋体"/>
          <w:b/>
          <w:szCs w:val="21"/>
        </w:rPr>
      </w:pPr>
      <w:r>
        <w:rPr>
          <w:rFonts w:hint="eastAsia" w:ascii="宋体" w:hAnsi="宋体"/>
          <w:b/>
          <w:szCs w:val="21"/>
        </w:rPr>
        <w:t>四、工程质量标准</w:t>
      </w:r>
    </w:p>
    <w:p>
      <w:pPr>
        <w:spacing w:line="400" w:lineRule="exact"/>
        <w:rPr>
          <w:rFonts w:ascii="宋体" w:hAnsi="宋体" w:cs="宋体"/>
          <w:szCs w:val="21"/>
        </w:rPr>
      </w:pPr>
      <w:r>
        <w:rPr>
          <w:rFonts w:hint="eastAsia" w:ascii="宋体" w:hAnsi="宋体"/>
          <w:szCs w:val="21"/>
        </w:rPr>
        <w:t xml:space="preserve">    </w:t>
      </w:r>
      <w:r>
        <w:rPr>
          <w:rFonts w:hint="eastAsia" w:ascii="宋体" w:hAnsi="宋体" w:cs="宋体"/>
          <w:color w:val="333333"/>
          <w:szCs w:val="21"/>
        </w:rPr>
        <w:t>4</w:t>
      </w:r>
      <w:r>
        <w:rPr>
          <w:rFonts w:ascii="宋体" w:hAnsi="宋体" w:cs="宋体"/>
          <w:color w:val="333333"/>
          <w:szCs w:val="21"/>
        </w:rPr>
        <w:t>.1</w:t>
      </w:r>
      <w:r>
        <w:rPr>
          <w:rFonts w:hint="eastAsia" w:ascii="宋体" w:hAnsi="宋体" w:cs="宋体"/>
          <w:color w:val="333333"/>
          <w:szCs w:val="21"/>
        </w:rPr>
        <w:t>乙方应遵守甲方与业主签订的主合同工程质量中的合同条款、按施工设计图纸和技术规范等要求精心施工</w:t>
      </w:r>
      <w:r>
        <w:rPr>
          <w:rFonts w:ascii="宋体" w:hAnsi="宋体" w:cs="宋体"/>
          <w:color w:val="333333"/>
          <w:szCs w:val="21"/>
        </w:rPr>
        <w:t>，执行</w:t>
      </w:r>
      <w:r>
        <w:rPr>
          <w:rFonts w:hint="eastAsia" w:ascii="宋体" w:hAnsi="宋体" w:cs="宋体"/>
          <w:color w:val="333333"/>
          <w:szCs w:val="21"/>
        </w:rPr>
        <w:t>甲方</w:t>
      </w:r>
      <w:r>
        <w:rPr>
          <w:rFonts w:ascii="宋体" w:hAnsi="宋体" w:cs="宋体"/>
          <w:color w:val="333333"/>
          <w:szCs w:val="21"/>
        </w:rPr>
        <w:t>制定的项目质量计划规定</w:t>
      </w:r>
      <w:r>
        <w:rPr>
          <w:rFonts w:hint="eastAsia" w:ascii="宋体" w:hAnsi="宋体" w:cs="宋体"/>
          <w:color w:val="333333"/>
          <w:szCs w:val="21"/>
        </w:rPr>
        <w:t>。由乙方和甲方验收合格后报驻地监理验收签认。工程质量达到甲方提出的质量合格率</w:t>
      </w:r>
      <w:r>
        <w:rPr>
          <w:rFonts w:hint="eastAsia" w:ascii="宋体" w:hAnsi="宋体"/>
          <w:szCs w:val="21"/>
          <w:u w:val="single"/>
        </w:rPr>
        <w:t>100％</w:t>
      </w:r>
      <w:r>
        <w:rPr>
          <w:rFonts w:hint="eastAsia" w:ascii="宋体" w:hAnsi="宋体"/>
          <w:szCs w:val="21"/>
        </w:rPr>
        <w:t>。</w:t>
      </w:r>
      <w:r>
        <w:rPr>
          <w:rFonts w:ascii="宋体" w:hAnsi="宋体" w:cs="宋体"/>
          <w:color w:val="333333"/>
          <w:szCs w:val="21"/>
        </w:rPr>
        <w:t>无论何种原因造成的工程质量</w:t>
      </w:r>
      <w:r>
        <w:fldChar w:fldCharType="begin"/>
      </w:r>
      <w:r>
        <w:instrText xml:space="preserve"> HYPERLINK "http://wiki.zhulong.com/baike/detail.asp?t=缺陷" \t "_blank" </w:instrText>
      </w:r>
      <w:r>
        <w:fldChar w:fldCharType="separate"/>
      </w:r>
      <w:r>
        <w:rPr>
          <w:rFonts w:ascii="宋体" w:hAnsi="宋体" w:cs="宋体"/>
          <w:szCs w:val="21"/>
        </w:rPr>
        <w:t>缺陷</w:t>
      </w:r>
      <w:r>
        <w:rPr>
          <w:rFonts w:ascii="宋体" w:hAnsi="宋体" w:cs="宋体"/>
          <w:szCs w:val="21"/>
        </w:rPr>
        <w:fldChar w:fldCharType="end"/>
      </w:r>
      <w:r>
        <w:rPr>
          <w:rFonts w:ascii="宋体" w:hAnsi="宋体" w:cs="宋体"/>
          <w:szCs w:val="21"/>
        </w:rPr>
        <w:t>或未达到约定的质量等级，均不免除</w:t>
      </w:r>
      <w:r>
        <w:rPr>
          <w:rFonts w:hint="eastAsia" w:ascii="宋体" w:hAnsi="宋体" w:cs="宋体"/>
          <w:szCs w:val="21"/>
        </w:rPr>
        <w:t>乙方</w:t>
      </w:r>
      <w:r>
        <w:rPr>
          <w:rFonts w:ascii="宋体" w:hAnsi="宋体" w:cs="宋体"/>
          <w:szCs w:val="21"/>
        </w:rPr>
        <w:t>的责任。</w:t>
      </w:r>
    </w:p>
    <w:p>
      <w:pPr>
        <w:spacing w:line="400" w:lineRule="exact"/>
        <w:rPr>
          <w:rFonts w:ascii="宋体" w:hAnsi="宋体"/>
          <w:szCs w:val="21"/>
        </w:rPr>
      </w:pPr>
      <w:r>
        <w:rPr>
          <w:rFonts w:hint="eastAsia" w:ascii="宋体" w:hAnsi="宋体" w:cs="宋体"/>
          <w:szCs w:val="21"/>
        </w:rPr>
        <w:t xml:space="preserve">    </w:t>
      </w:r>
      <w:r>
        <w:rPr>
          <w:rFonts w:hint="eastAsia" w:ascii="宋体" w:hAnsi="宋体" w:cs="宋体"/>
          <w:color w:val="333333"/>
          <w:szCs w:val="21"/>
        </w:rPr>
        <w:t>4</w:t>
      </w:r>
      <w:r>
        <w:rPr>
          <w:rFonts w:ascii="宋体" w:hAnsi="宋体" w:cs="宋体"/>
          <w:color w:val="333333"/>
          <w:szCs w:val="21"/>
        </w:rPr>
        <w:t>.</w:t>
      </w:r>
      <w:r>
        <w:rPr>
          <w:rFonts w:hint="eastAsia" w:ascii="宋体" w:hAnsi="宋体" w:cs="宋体"/>
          <w:color w:val="333333"/>
          <w:szCs w:val="21"/>
        </w:rPr>
        <w:t>2乙方</w:t>
      </w:r>
      <w:r>
        <w:rPr>
          <w:rFonts w:ascii="宋体" w:hAnsi="宋体" w:cs="宋体"/>
          <w:color w:val="333333"/>
          <w:szCs w:val="21"/>
        </w:rPr>
        <w:t>对未达到上款约定的质量等级的工程和有</w:t>
      </w:r>
      <w:r>
        <w:fldChar w:fldCharType="begin"/>
      </w:r>
      <w:r>
        <w:instrText xml:space="preserve"> HYPERLINK "http://wiki.zhulong.com/baike/detail.asp?t=缺陷" \t "_blank" </w:instrText>
      </w:r>
      <w:r>
        <w:fldChar w:fldCharType="separate"/>
      </w:r>
      <w:r>
        <w:rPr>
          <w:rFonts w:ascii="宋体" w:hAnsi="宋体" w:cs="宋体"/>
          <w:szCs w:val="21"/>
        </w:rPr>
        <w:t>缺陷</w:t>
      </w:r>
      <w:r>
        <w:rPr>
          <w:rFonts w:ascii="宋体" w:hAnsi="宋体" w:cs="宋体"/>
          <w:szCs w:val="21"/>
        </w:rPr>
        <w:fldChar w:fldCharType="end"/>
      </w:r>
      <w:r>
        <w:rPr>
          <w:rFonts w:ascii="宋体" w:hAnsi="宋体" w:cs="宋体"/>
          <w:color w:val="333333"/>
          <w:szCs w:val="21"/>
        </w:rPr>
        <w:t>的工程进行无偿返工或修补，并承担因此而发生的全部费用。如返工或修补后仍达不到本合同约定的质量等级，</w:t>
      </w:r>
      <w:r>
        <w:rPr>
          <w:rFonts w:hint="eastAsia" w:ascii="宋体" w:hAnsi="宋体" w:cs="宋体"/>
          <w:color w:val="333333"/>
          <w:szCs w:val="21"/>
        </w:rPr>
        <w:t>乙方</w:t>
      </w:r>
      <w:r>
        <w:rPr>
          <w:rFonts w:ascii="宋体" w:hAnsi="宋体" w:cs="宋体"/>
          <w:color w:val="333333"/>
          <w:szCs w:val="21"/>
        </w:rPr>
        <w:t>应按工程的实际损失进行赔偿；</w:t>
      </w:r>
      <w:r>
        <w:rPr>
          <w:rFonts w:hint="eastAsia" w:ascii="宋体" w:hAnsi="宋体" w:cs="宋体"/>
          <w:szCs w:val="21"/>
        </w:rPr>
        <w:t>甲方</w:t>
      </w:r>
      <w:r>
        <w:rPr>
          <w:rFonts w:ascii="宋体" w:hAnsi="宋体" w:cs="宋体"/>
          <w:szCs w:val="21"/>
        </w:rPr>
        <w:t>有权自行或委托他人对不合格工程和有</w:t>
      </w:r>
      <w:r>
        <w:fldChar w:fldCharType="begin"/>
      </w:r>
      <w:r>
        <w:instrText xml:space="preserve"> HYPERLINK "http://wiki.zhulong.com/baike/detail.asp?t=缺陷" \t "_blank" </w:instrText>
      </w:r>
      <w:r>
        <w:fldChar w:fldCharType="separate"/>
      </w:r>
      <w:r>
        <w:rPr>
          <w:rFonts w:ascii="宋体" w:hAnsi="宋体" w:cs="宋体"/>
          <w:szCs w:val="21"/>
        </w:rPr>
        <w:t>缺陷</w:t>
      </w:r>
      <w:r>
        <w:rPr>
          <w:rFonts w:ascii="宋体" w:hAnsi="宋体" w:cs="宋体"/>
          <w:szCs w:val="21"/>
        </w:rPr>
        <w:fldChar w:fldCharType="end"/>
      </w:r>
      <w:r>
        <w:rPr>
          <w:rFonts w:ascii="宋体" w:hAnsi="宋体" w:cs="宋体"/>
          <w:szCs w:val="21"/>
        </w:rPr>
        <w:t>的工程进行返工或修补</w:t>
      </w:r>
      <w:r>
        <w:rPr>
          <w:rFonts w:ascii="宋体" w:hAnsi="宋体" w:cs="宋体"/>
          <w:color w:val="333333"/>
          <w:szCs w:val="21"/>
        </w:rPr>
        <w:t>，其返工或修补费用由</w:t>
      </w:r>
      <w:r>
        <w:rPr>
          <w:rFonts w:hint="eastAsia" w:ascii="宋体" w:hAnsi="宋体" w:cs="宋体"/>
          <w:color w:val="333333"/>
          <w:szCs w:val="21"/>
        </w:rPr>
        <w:t>乙方</w:t>
      </w:r>
      <w:r>
        <w:rPr>
          <w:rFonts w:ascii="宋体" w:hAnsi="宋体" w:cs="宋体"/>
          <w:color w:val="333333"/>
          <w:szCs w:val="21"/>
        </w:rPr>
        <w:t>承担。</w:t>
      </w:r>
      <w:r>
        <w:rPr>
          <w:rFonts w:ascii="宋体" w:hAnsi="宋体" w:cs="宋体"/>
          <w:color w:val="333333"/>
          <w:szCs w:val="21"/>
        </w:rPr>
        <w:br w:type="textWrapping"/>
      </w:r>
      <w:r>
        <w:rPr>
          <w:rFonts w:hint="eastAsia" w:ascii="宋体" w:hAnsi="宋体" w:cs="宋体"/>
          <w:color w:val="333333"/>
          <w:szCs w:val="21"/>
        </w:rPr>
        <w:t xml:space="preserve">    4</w:t>
      </w:r>
      <w:r>
        <w:rPr>
          <w:rFonts w:ascii="宋体" w:hAnsi="宋体" w:cs="宋体"/>
          <w:color w:val="333333"/>
          <w:szCs w:val="21"/>
        </w:rPr>
        <w:t>.</w:t>
      </w:r>
      <w:r>
        <w:rPr>
          <w:rFonts w:hint="eastAsia" w:ascii="宋体" w:hAnsi="宋体" w:cs="宋体"/>
          <w:color w:val="333333"/>
          <w:szCs w:val="21"/>
        </w:rPr>
        <w:t>3</w:t>
      </w:r>
      <w:r>
        <w:rPr>
          <w:rFonts w:ascii="宋体" w:hAnsi="宋体" w:cs="宋体"/>
          <w:color w:val="333333"/>
          <w:szCs w:val="21"/>
        </w:rPr>
        <w:t>因工程质量返工</w:t>
      </w:r>
      <w:r>
        <w:rPr>
          <w:rFonts w:hint="eastAsia" w:ascii="宋体" w:hAnsi="宋体" w:cs="宋体"/>
          <w:color w:val="333333"/>
          <w:szCs w:val="21"/>
        </w:rPr>
        <w:t>致使实际</w:t>
      </w:r>
      <w:r>
        <w:rPr>
          <w:rFonts w:ascii="宋体" w:hAnsi="宋体" w:cs="宋体"/>
          <w:color w:val="333333"/>
          <w:szCs w:val="21"/>
        </w:rPr>
        <w:t>工期超过本合同工期约定者，按本合同违约条款办理。</w:t>
      </w:r>
      <w:r>
        <w:rPr>
          <w:rFonts w:hint="eastAsia" w:ascii="宋体" w:hAnsi="宋体"/>
          <w:szCs w:val="21"/>
        </w:rPr>
        <w:t xml:space="preserve"> </w:t>
      </w:r>
    </w:p>
    <w:p>
      <w:pPr>
        <w:spacing w:line="400" w:lineRule="exact"/>
        <w:ind w:firstLine="442" w:firstLineChars="200"/>
        <w:rPr>
          <w:rFonts w:ascii="宋体" w:hAnsi="宋体"/>
          <w:b/>
          <w:szCs w:val="21"/>
        </w:rPr>
      </w:pPr>
      <w:r>
        <w:rPr>
          <w:rFonts w:hint="eastAsia" w:ascii="宋体" w:hAnsi="宋体"/>
          <w:b/>
          <w:szCs w:val="21"/>
        </w:rPr>
        <w:t>五、工程进度</w:t>
      </w:r>
    </w:p>
    <w:p>
      <w:pPr>
        <w:spacing w:line="400" w:lineRule="exact"/>
        <w:ind w:firstLine="110" w:firstLineChars="50"/>
        <w:rPr>
          <w:rFonts w:ascii="宋体" w:hAnsi="宋体"/>
          <w:szCs w:val="21"/>
        </w:rPr>
      </w:pPr>
      <w:r>
        <w:rPr>
          <w:rFonts w:hint="eastAsia" w:ascii="宋体" w:hAnsi="宋体"/>
          <w:szCs w:val="21"/>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pPr>
        <w:spacing w:line="400" w:lineRule="exact"/>
        <w:ind w:firstLine="440" w:firstLineChars="200"/>
        <w:rPr>
          <w:rFonts w:ascii="宋体" w:hAnsi="宋体"/>
          <w:szCs w:val="21"/>
        </w:rPr>
      </w:pPr>
      <w:r>
        <w:rPr>
          <w:rFonts w:hint="eastAsia" w:ascii="宋体" w:hAnsi="宋体"/>
          <w:szCs w:val="21"/>
        </w:rPr>
        <w:t>5.2乙方应严格执行甲方和业主下达的施工计划和施工任务书，遵循甲方施工任务书中的奖惩制度，甲方对乙方及时考核兑现。</w:t>
      </w:r>
    </w:p>
    <w:p>
      <w:pPr>
        <w:spacing w:line="400" w:lineRule="exact"/>
        <w:ind w:firstLine="442" w:firstLineChars="200"/>
        <w:rPr>
          <w:rFonts w:ascii="宋体" w:hAnsi="宋体"/>
          <w:b/>
          <w:szCs w:val="21"/>
        </w:rPr>
      </w:pPr>
      <w:r>
        <w:rPr>
          <w:rFonts w:hint="eastAsia" w:ascii="宋体" w:hAnsi="宋体"/>
          <w:b/>
          <w:szCs w:val="21"/>
        </w:rPr>
        <w:t>六、资金管理</w:t>
      </w:r>
    </w:p>
    <w:p>
      <w:pPr>
        <w:tabs>
          <w:tab w:val="left" w:pos="426"/>
        </w:tabs>
        <w:spacing w:line="400" w:lineRule="exact"/>
        <w:ind w:firstLine="440" w:firstLineChars="200"/>
        <w:rPr>
          <w:rFonts w:ascii="宋体" w:hAnsi="宋体"/>
          <w:szCs w:val="21"/>
        </w:rPr>
      </w:pPr>
      <w:r>
        <w:rPr>
          <w:rFonts w:hint="eastAsia" w:ascii="宋体" w:hAnsi="宋体"/>
          <w:szCs w:val="21"/>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pPr>
        <w:tabs>
          <w:tab w:val="left" w:pos="426"/>
        </w:tabs>
        <w:spacing w:line="400" w:lineRule="exact"/>
        <w:ind w:firstLine="440" w:firstLineChars="200"/>
        <w:rPr>
          <w:rFonts w:ascii="宋体" w:hAnsi="宋体"/>
          <w:szCs w:val="21"/>
        </w:rPr>
      </w:pPr>
      <w:r>
        <w:rPr>
          <w:rFonts w:hint="eastAsia" w:ascii="宋体" w:hAnsi="宋体"/>
          <w:szCs w:val="21"/>
        </w:rPr>
        <w:t>6.2</w:t>
      </w:r>
      <w:r>
        <w:rPr>
          <w:rFonts w:hint="eastAsia" w:ascii="宋体" w:hAnsi="宋体"/>
          <w:color w:val="000000"/>
          <w:szCs w:val="21"/>
        </w:rPr>
        <w:t>禁止任何人以项目部的名义对外借款或其它形式的融资。施工过程中，当工程资金无法满足正常生产需要时，乙方必须投入生产保障资金，确保工程生产进行。</w:t>
      </w:r>
    </w:p>
    <w:p>
      <w:pPr>
        <w:tabs>
          <w:tab w:val="left" w:pos="426"/>
        </w:tabs>
        <w:spacing w:line="400" w:lineRule="exact"/>
        <w:ind w:firstLine="440" w:firstLineChars="200"/>
        <w:rPr>
          <w:rFonts w:ascii="宋体" w:hAnsi="宋体"/>
          <w:color w:val="000000"/>
          <w:szCs w:val="21"/>
        </w:rPr>
      </w:pPr>
      <w:r>
        <w:rPr>
          <w:rFonts w:hint="eastAsia" w:ascii="宋体" w:hAnsi="宋体"/>
          <w:szCs w:val="21"/>
        </w:rPr>
        <w:t>6.3</w:t>
      </w:r>
      <w:r>
        <w:rPr>
          <w:rFonts w:hint="eastAsia" w:ascii="宋体" w:hAnsi="宋体"/>
          <w:color w:val="000000"/>
          <w:szCs w:val="21"/>
        </w:rPr>
        <w:t>在工程结束时，乙方应优先清偿完工程上所有债务后方能使用盈余资金。</w:t>
      </w:r>
    </w:p>
    <w:p>
      <w:pPr>
        <w:spacing w:line="400" w:lineRule="exact"/>
        <w:ind w:firstLine="440" w:firstLineChars="200"/>
        <w:rPr>
          <w:rFonts w:ascii="宋体" w:hAnsi="宋体"/>
          <w:color w:val="000000"/>
          <w:szCs w:val="21"/>
        </w:rPr>
      </w:pPr>
      <w:r>
        <w:rPr>
          <w:rFonts w:hint="eastAsia" w:ascii="宋体" w:hAnsi="宋体"/>
          <w:szCs w:val="21"/>
        </w:rPr>
        <w:t>6.4</w:t>
      </w:r>
      <w:r>
        <w:rPr>
          <w:rFonts w:hint="eastAsia" w:ascii="宋体" w:hAnsi="宋体"/>
          <w:color w:val="000000"/>
          <w:szCs w:val="21"/>
        </w:rPr>
        <w:t>乙方授权</w:t>
      </w:r>
      <w:r>
        <w:rPr>
          <w:rFonts w:hint="eastAsia" w:ascii="宋体" w:hAnsi="宋体"/>
          <w:color w:val="000000"/>
          <w:szCs w:val="21"/>
          <w:u w:val="single"/>
        </w:rPr>
        <w:t xml:space="preserve">           </w:t>
      </w:r>
      <w:r>
        <w:rPr>
          <w:rFonts w:hint="eastAsia" w:ascii="宋体" w:hAnsi="宋体"/>
          <w:color w:val="000000"/>
          <w:szCs w:val="21"/>
        </w:rPr>
        <w:t>（身份证号：</w:t>
      </w:r>
      <w:r>
        <w:rPr>
          <w:rFonts w:hint="eastAsia" w:ascii="宋体" w:hAnsi="宋体"/>
          <w:color w:val="000000"/>
          <w:szCs w:val="21"/>
          <w:u w:val="single"/>
        </w:rPr>
        <w:t xml:space="preserve">                         </w:t>
      </w:r>
      <w:r>
        <w:rPr>
          <w:rFonts w:hint="eastAsia" w:ascii="宋体" w:hAnsi="宋体"/>
          <w:color w:val="000000"/>
          <w:szCs w:val="21"/>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pPr>
        <w:spacing w:line="400" w:lineRule="exact"/>
        <w:ind w:firstLine="440" w:firstLineChars="200"/>
        <w:rPr>
          <w:rFonts w:ascii="宋体" w:hAnsi="宋体"/>
          <w:color w:val="000000"/>
          <w:szCs w:val="21"/>
        </w:rPr>
      </w:pPr>
      <w:r>
        <w:rPr>
          <w:rFonts w:hint="eastAsia" w:ascii="宋体" w:hAnsi="宋体"/>
          <w:color w:val="000000"/>
          <w:szCs w:val="21"/>
        </w:rPr>
        <w:t>乙方已明确本项目工程款支付至以下账户：</w:t>
      </w:r>
    </w:p>
    <w:p>
      <w:pPr>
        <w:spacing w:line="400" w:lineRule="exact"/>
        <w:ind w:firstLine="440" w:firstLineChars="200"/>
        <w:rPr>
          <w:rFonts w:ascii="宋体" w:hAnsi="宋体"/>
          <w:color w:val="000000"/>
          <w:szCs w:val="21"/>
          <w:u w:val="single"/>
        </w:rPr>
      </w:pPr>
      <w:r>
        <w:rPr>
          <w:rFonts w:hint="eastAsia" w:ascii="宋体" w:hAnsi="宋体"/>
          <w:color w:val="000000"/>
          <w:szCs w:val="21"/>
        </w:rPr>
        <w:t>收款人：</w:t>
      </w:r>
      <w:r>
        <w:rPr>
          <w:rFonts w:hint="eastAsia" w:ascii="宋体" w:hAnsi="宋体"/>
          <w:color w:val="000000"/>
          <w:szCs w:val="21"/>
          <w:u w:val="single"/>
        </w:rPr>
        <w:t xml:space="preserve">                                 </w:t>
      </w:r>
    </w:p>
    <w:p>
      <w:pPr>
        <w:spacing w:line="400" w:lineRule="exact"/>
        <w:ind w:firstLine="440" w:firstLineChars="200"/>
        <w:rPr>
          <w:rFonts w:ascii="宋体" w:hAnsi="宋体"/>
          <w:color w:val="000000"/>
          <w:szCs w:val="21"/>
        </w:rPr>
      </w:pPr>
      <w:r>
        <w:rPr>
          <w:rFonts w:hint="eastAsia" w:ascii="宋体" w:hAnsi="宋体"/>
          <w:color w:val="000000"/>
          <w:szCs w:val="21"/>
        </w:rPr>
        <w:t>开户银行全称：</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ind w:firstLine="440" w:firstLineChars="200"/>
        <w:rPr>
          <w:rFonts w:ascii="宋体" w:hAnsi="宋体"/>
          <w:color w:val="000000"/>
          <w:szCs w:val="21"/>
        </w:rPr>
      </w:pPr>
      <w:r>
        <w:rPr>
          <w:rFonts w:hint="eastAsia" w:ascii="宋体" w:hAnsi="宋体"/>
          <w:color w:val="000000"/>
          <w:szCs w:val="21"/>
        </w:rPr>
        <w:t>收款银行账号：</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szCs w:val="21"/>
        </w:rPr>
        <w:t xml:space="preserve">        </w:t>
      </w:r>
    </w:p>
    <w:p>
      <w:pPr>
        <w:tabs>
          <w:tab w:val="left" w:pos="426"/>
        </w:tabs>
        <w:spacing w:line="400" w:lineRule="exact"/>
        <w:ind w:firstLine="440" w:firstLineChars="200"/>
        <w:rPr>
          <w:rFonts w:ascii="宋体" w:hAnsi="宋体"/>
          <w:szCs w:val="21"/>
        </w:rPr>
      </w:pPr>
      <w:r>
        <w:rPr>
          <w:rFonts w:hint="eastAsia" w:ascii="宋体" w:hAnsi="宋体"/>
          <w:szCs w:val="21"/>
        </w:rPr>
        <w:t>6.5为确保工程资金专款专用，本工程的财务由甲方人员全面监管，严禁任何情况下挪用工程资金。</w:t>
      </w:r>
      <w:r>
        <w:rPr>
          <w:rFonts w:hint="eastAsia" w:ascii="宋体" w:hAnsi="宋体"/>
          <w:color w:val="000000"/>
          <w:szCs w:val="21"/>
        </w:rPr>
        <w:t>甲方将本着以降低工程成本为目的，从工程核算、涉税处理、成本控制、资金管理、内部控制制度的建立健全、风险控制等方面向乙方提供财务服务。</w:t>
      </w:r>
    </w:p>
    <w:p>
      <w:pPr>
        <w:spacing w:line="400" w:lineRule="exact"/>
        <w:ind w:firstLine="442" w:firstLineChars="200"/>
        <w:rPr>
          <w:rFonts w:ascii="宋体" w:hAnsi="宋体"/>
          <w:b/>
          <w:color w:val="000000"/>
          <w:szCs w:val="21"/>
        </w:rPr>
      </w:pPr>
      <w:r>
        <w:rPr>
          <w:rFonts w:hint="eastAsia" w:ascii="宋体" w:hAnsi="宋体"/>
          <w:b/>
          <w:color w:val="000000"/>
          <w:szCs w:val="21"/>
        </w:rPr>
        <w:t>七、</w:t>
      </w:r>
      <w:r>
        <w:rPr>
          <w:rFonts w:ascii="宋体" w:hAnsi="宋体"/>
          <w:b/>
          <w:szCs w:val="21"/>
        </w:rPr>
        <w:t>（农）</w:t>
      </w:r>
      <w:r>
        <w:rPr>
          <w:rFonts w:hint="eastAsia" w:ascii="宋体" w:hAnsi="宋体"/>
          <w:b/>
          <w:color w:val="000000"/>
          <w:szCs w:val="21"/>
        </w:rPr>
        <w:t>民工工资支付</w:t>
      </w:r>
    </w:p>
    <w:p>
      <w:pPr>
        <w:spacing w:line="400" w:lineRule="exact"/>
        <w:ind w:firstLine="440" w:firstLineChars="200"/>
        <w:rPr>
          <w:rFonts w:ascii="宋体" w:hAnsi="宋体"/>
          <w:szCs w:val="21"/>
        </w:rPr>
      </w:pPr>
      <w:r>
        <w:rPr>
          <w:rFonts w:hint="eastAsia" w:ascii="宋体" w:hAnsi="宋体"/>
          <w:szCs w:val="21"/>
        </w:rPr>
        <w:t>7.1乙方</w:t>
      </w:r>
      <w:r>
        <w:rPr>
          <w:rFonts w:ascii="宋体" w:hAnsi="宋体"/>
          <w:szCs w:val="21"/>
        </w:rPr>
        <w:t>必须遵守国家有关法律、行政法规规定，自行办理和完善各种手续，合法使用（农）民工，保护（农）民工合法权益，按时发放（农）民工工资。</w:t>
      </w:r>
    </w:p>
    <w:p>
      <w:pPr>
        <w:widowControl/>
        <w:spacing w:line="400" w:lineRule="exact"/>
        <w:ind w:firstLine="440" w:firstLineChars="200"/>
        <w:rPr>
          <w:rFonts w:ascii="宋体" w:hAnsi="宋体" w:cs="宋体"/>
          <w:color w:val="333333"/>
          <w:szCs w:val="21"/>
        </w:rPr>
      </w:pPr>
      <w:r>
        <w:rPr>
          <w:rFonts w:hint="eastAsia" w:ascii="宋体" w:hAnsi="宋体"/>
          <w:szCs w:val="21"/>
        </w:rPr>
        <w:t>7.2</w:t>
      </w:r>
      <w:r>
        <w:rPr>
          <w:rFonts w:ascii="宋体" w:hAnsi="宋体"/>
          <w:szCs w:val="21"/>
        </w:rPr>
        <w:t>在施工过程中，</w:t>
      </w:r>
      <w:r>
        <w:rPr>
          <w:rFonts w:hint="eastAsia" w:ascii="宋体" w:hAnsi="宋体" w:cs="宋体"/>
          <w:color w:val="333333"/>
          <w:szCs w:val="21"/>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rPr>
        <w:t>每月向</w:t>
      </w:r>
      <w:r>
        <w:rPr>
          <w:rFonts w:hint="eastAsia" w:ascii="宋体" w:hAnsi="宋体"/>
          <w:szCs w:val="21"/>
        </w:rPr>
        <w:t>甲方</w:t>
      </w:r>
      <w:r>
        <w:rPr>
          <w:rFonts w:ascii="宋体" w:hAnsi="宋体"/>
          <w:szCs w:val="21"/>
        </w:rPr>
        <w:t>上报经过</w:t>
      </w:r>
      <w:r>
        <w:rPr>
          <w:rFonts w:hint="eastAsia" w:ascii="宋体" w:hAnsi="宋体"/>
          <w:szCs w:val="21"/>
        </w:rPr>
        <w:t>乙方</w:t>
      </w:r>
      <w:r>
        <w:rPr>
          <w:rFonts w:ascii="宋体" w:hAnsi="宋体"/>
          <w:szCs w:val="21"/>
        </w:rPr>
        <w:t>合法授权的代表签字（或盖章）的《（农）民工花名册》和《（农）民工工资结算表》。</w:t>
      </w:r>
      <w:r>
        <w:rPr>
          <w:rFonts w:hint="eastAsia" w:ascii="宋体" w:hAnsi="宋体" w:cs="宋体"/>
          <w:color w:val="333333"/>
          <w:szCs w:val="21"/>
        </w:rPr>
        <w:t>否则，每发现乙方瞒报或漏报等现象将对乙方予以每人</w:t>
      </w:r>
      <w:r>
        <w:rPr>
          <w:rFonts w:hint="eastAsia" w:ascii="宋体" w:hAnsi="宋体" w:cs="宋体"/>
          <w:color w:val="333333"/>
          <w:szCs w:val="21"/>
          <w:u w:val="single"/>
        </w:rPr>
        <w:t xml:space="preserve">  500  </w:t>
      </w:r>
      <w:r>
        <w:rPr>
          <w:rFonts w:hint="eastAsia" w:ascii="宋体" w:hAnsi="宋体" w:cs="宋体"/>
          <w:color w:val="333333"/>
          <w:szCs w:val="21"/>
        </w:rPr>
        <w:t>元/次罚款。</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7.3乙方在任何情况下（特别是节假日期间）都应做好民工队伍的思想教育及维稳工作，杜绝任何形式的窝工、罢工、围攻、上访或闹事现象，否则每发生一起类似现象将对乙方处以</w:t>
      </w:r>
      <w:r>
        <w:rPr>
          <w:rFonts w:hint="eastAsia" w:ascii="宋体" w:hAnsi="宋体" w:cs="宋体"/>
          <w:color w:val="333333"/>
          <w:szCs w:val="21"/>
          <w:u w:val="single"/>
        </w:rPr>
        <w:t xml:space="preserve"> 10000 </w:t>
      </w:r>
      <w:r>
        <w:rPr>
          <w:rFonts w:hint="eastAsia" w:ascii="宋体" w:hAnsi="宋体" w:cs="宋体"/>
          <w:color w:val="333333"/>
          <w:szCs w:val="21"/>
        </w:rPr>
        <w:t>元/次罚款，造成恶劣影响或损害企业形象的，将处以</w:t>
      </w:r>
      <w:r>
        <w:rPr>
          <w:rFonts w:hint="eastAsia" w:ascii="宋体" w:hAnsi="宋体" w:cs="宋体"/>
          <w:color w:val="333333"/>
          <w:szCs w:val="21"/>
          <w:u w:val="single"/>
        </w:rPr>
        <w:t xml:space="preserve"> 20000 </w:t>
      </w:r>
      <w:r>
        <w:rPr>
          <w:rFonts w:hint="eastAsia" w:ascii="宋体" w:hAnsi="宋体" w:cs="宋体"/>
          <w:color w:val="333333"/>
          <w:szCs w:val="21"/>
        </w:rPr>
        <w:t>元/次罚款，如有以上情况发生，视为乙方违约，甲方有权终止双方的合同关系。</w:t>
      </w:r>
    </w:p>
    <w:p>
      <w:pPr>
        <w:spacing w:line="400" w:lineRule="exact"/>
        <w:ind w:firstLine="440" w:firstLineChars="200"/>
        <w:rPr>
          <w:rFonts w:ascii="宋体" w:hAnsi="宋体"/>
          <w:szCs w:val="21"/>
        </w:rPr>
      </w:pPr>
      <w:r>
        <w:rPr>
          <w:rFonts w:hint="eastAsia" w:ascii="宋体" w:hAnsi="宋体"/>
          <w:szCs w:val="21"/>
        </w:rPr>
        <w:t>7.4乙方</w:t>
      </w:r>
      <w:r>
        <w:rPr>
          <w:rFonts w:ascii="宋体" w:hAnsi="宋体"/>
          <w:szCs w:val="21"/>
        </w:rPr>
        <w:t>在每月向</w:t>
      </w:r>
      <w:r>
        <w:rPr>
          <w:rFonts w:hint="eastAsia" w:ascii="宋体" w:hAnsi="宋体"/>
          <w:szCs w:val="21"/>
        </w:rPr>
        <w:t>甲方</w:t>
      </w:r>
      <w:r>
        <w:rPr>
          <w:rFonts w:ascii="宋体" w:hAnsi="宋体"/>
          <w:szCs w:val="21"/>
        </w:rPr>
        <w:t>申请支付工程</w:t>
      </w:r>
      <w:r>
        <w:rPr>
          <w:rFonts w:hint="eastAsia" w:ascii="宋体" w:hAnsi="宋体"/>
          <w:szCs w:val="21"/>
        </w:rPr>
        <w:t>计价</w:t>
      </w:r>
      <w:r>
        <w:rPr>
          <w:rFonts w:ascii="宋体" w:hAnsi="宋体"/>
          <w:szCs w:val="21"/>
        </w:rPr>
        <w:t>款时，</w:t>
      </w:r>
      <w:r>
        <w:rPr>
          <w:rFonts w:hint="eastAsia" w:ascii="宋体" w:hAnsi="宋体"/>
          <w:szCs w:val="21"/>
        </w:rPr>
        <w:t>甲方先代发乙方</w:t>
      </w:r>
      <w:r>
        <w:rPr>
          <w:rFonts w:ascii="宋体" w:hAnsi="宋体"/>
          <w:szCs w:val="21"/>
        </w:rPr>
        <w:t>（农）民工工资</w:t>
      </w:r>
      <w:r>
        <w:rPr>
          <w:rFonts w:hint="eastAsia" w:ascii="宋体" w:hAnsi="宋体"/>
          <w:szCs w:val="21"/>
        </w:rPr>
        <w:t>后再将剩余的工程计价款支付给乙方</w:t>
      </w:r>
      <w:r>
        <w:rPr>
          <w:rFonts w:ascii="宋体" w:hAnsi="宋体"/>
          <w:szCs w:val="21"/>
        </w:rPr>
        <w:t>。</w:t>
      </w:r>
    </w:p>
    <w:p>
      <w:pPr>
        <w:spacing w:line="400" w:lineRule="exact"/>
        <w:ind w:firstLine="440" w:firstLineChars="200"/>
        <w:rPr>
          <w:rFonts w:ascii="宋体" w:hAnsi="宋体" w:cs="宋体"/>
          <w:color w:val="333333"/>
          <w:szCs w:val="21"/>
        </w:rPr>
      </w:pPr>
      <w:r>
        <w:rPr>
          <w:rFonts w:hint="eastAsia" w:ascii="宋体" w:hAnsi="宋体"/>
          <w:szCs w:val="21"/>
        </w:rPr>
        <w:t>7.5乙方</w:t>
      </w:r>
      <w:r>
        <w:rPr>
          <w:rFonts w:ascii="宋体" w:hAnsi="宋体"/>
          <w:szCs w:val="21"/>
        </w:rPr>
        <w:t>在使用（农）民工时不得拖欠（农）民工工资，若</w:t>
      </w:r>
      <w:r>
        <w:rPr>
          <w:rFonts w:hint="eastAsia" w:ascii="宋体" w:hAnsi="宋体"/>
          <w:szCs w:val="21"/>
        </w:rPr>
        <w:t>乙方</w:t>
      </w:r>
      <w:r>
        <w:rPr>
          <w:rFonts w:ascii="宋体" w:hAnsi="宋体"/>
          <w:szCs w:val="21"/>
        </w:rPr>
        <w:t>发生拖欠（农）民工工资时，</w:t>
      </w:r>
      <w:r>
        <w:rPr>
          <w:rFonts w:hint="eastAsia" w:ascii="宋体" w:hAnsi="宋体"/>
          <w:szCs w:val="21"/>
        </w:rPr>
        <w:t>乙方</w:t>
      </w:r>
      <w:r>
        <w:rPr>
          <w:rFonts w:ascii="宋体" w:hAnsi="宋体"/>
          <w:szCs w:val="21"/>
        </w:rPr>
        <w:t>同意：</w:t>
      </w:r>
      <w:r>
        <w:rPr>
          <w:rFonts w:hint="eastAsia" w:ascii="宋体" w:hAnsi="宋体"/>
          <w:szCs w:val="21"/>
        </w:rPr>
        <w:t>甲方</w:t>
      </w:r>
      <w:r>
        <w:rPr>
          <w:rFonts w:ascii="宋体" w:hAnsi="宋体"/>
          <w:szCs w:val="21"/>
        </w:rPr>
        <w:t>有权从应支付给</w:t>
      </w:r>
      <w:r>
        <w:rPr>
          <w:rFonts w:hint="eastAsia" w:ascii="宋体" w:hAnsi="宋体"/>
          <w:szCs w:val="21"/>
        </w:rPr>
        <w:t>乙方</w:t>
      </w:r>
      <w:r>
        <w:rPr>
          <w:rFonts w:ascii="宋体" w:hAnsi="宋体"/>
          <w:szCs w:val="21"/>
        </w:rPr>
        <w:t>的工程</w:t>
      </w:r>
      <w:r>
        <w:rPr>
          <w:rFonts w:hint="eastAsia" w:ascii="宋体" w:hAnsi="宋体"/>
          <w:szCs w:val="21"/>
        </w:rPr>
        <w:t>计价</w:t>
      </w:r>
      <w:r>
        <w:rPr>
          <w:rFonts w:ascii="宋体" w:hAnsi="宋体"/>
          <w:szCs w:val="21"/>
        </w:rPr>
        <w:t>款中扣付（农）民工工资，或从乙方提交的履约保证金（如有）中扣付（农）民工工资，</w:t>
      </w:r>
      <w:r>
        <w:rPr>
          <w:rFonts w:hint="eastAsia" w:ascii="宋体" w:hAnsi="宋体" w:cs="宋体"/>
          <w:color w:val="333333"/>
          <w:szCs w:val="21"/>
        </w:rPr>
        <w:t>特别是各种法定节假日期间。杜绝拖欠民工工资以及由此影响甲方企业信誉的事情发生。为此，甲方要求与乙方一起对进入本项目施工的各种工作人员建立详细的流动台账，并加强日常组织管理。</w:t>
      </w:r>
    </w:p>
    <w:p>
      <w:pPr>
        <w:spacing w:line="400" w:lineRule="exact"/>
        <w:ind w:firstLine="440" w:firstLineChars="200"/>
        <w:rPr>
          <w:rFonts w:ascii="宋体" w:hAnsi="宋体"/>
          <w:szCs w:val="21"/>
        </w:rPr>
      </w:pPr>
      <w:r>
        <w:rPr>
          <w:rFonts w:hint="eastAsia" w:ascii="宋体" w:hAnsi="宋体"/>
          <w:szCs w:val="21"/>
        </w:rPr>
        <w:t>7.6甲方</w:t>
      </w:r>
      <w:r>
        <w:rPr>
          <w:rFonts w:ascii="宋体" w:hAnsi="宋体"/>
          <w:szCs w:val="21"/>
        </w:rPr>
        <w:t>有权对</w:t>
      </w:r>
      <w:r>
        <w:rPr>
          <w:rFonts w:hint="eastAsia" w:ascii="宋体" w:hAnsi="宋体"/>
          <w:szCs w:val="21"/>
        </w:rPr>
        <w:t>乙方</w:t>
      </w:r>
      <w:r>
        <w:rPr>
          <w:rFonts w:ascii="宋体" w:hAnsi="宋体"/>
          <w:szCs w:val="21"/>
        </w:rPr>
        <w:t>的农民工工资支付情况进行监督、检查，</w:t>
      </w:r>
      <w:r>
        <w:rPr>
          <w:rFonts w:hint="eastAsia" w:ascii="宋体" w:hAnsi="宋体"/>
          <w:szCs w:val="21"/>
        </w:rPr>
        <w:t>乙方</w:t>
      </w:r>
      <w:r>
        <w:rPr>
          <w:rFonts w:ascii="宋体" w:hAnsi="宋体"/>
          <w:szCs w:val="21"/>
        </w:rPr>
        <w:t>不得以任何理由拒绝，并应为</w:t>
      </w:r>
      <w:r>
        <w:rPr>
          <w:rFonts w:hint="eastAsia" w:ascii="宋体" w:hAnsi="宋体"/>
          <w:szCs w:val="21"/>
        </w:rPr>
        <w:t>甲方</w:t>
      </w:r>
      <w:r>
        <w:rPr>
          <w:rFonts w:ascii="宋体" w:hAnsi="宋体"/>
          <w:szCs w:val="21"/>
        </w:rPr>
        <w:t>的监督、检查提供便利。</w:t>
      </w:r>
    </w:p>
    <w:p>
      <w:pPr>
        <w:spacing w:line="400" w:lineRule="exact"/>
        <w:ind w:firstLine="440" w:firstLineChars="200"/>
        <w:rPr>
          <w:rFonts w:ascii="宋体" w:hAnsi="宋体"/>
          <w:szCs w:val="21"/>
        </w:rPr>
      </w:pPr>
      <w:r>
        <w:rPr>
          <w:rFonts w:hint="eastAsia" w:ascii="宋体" w:hAnsi="宋体"/>
          <w:szCs w:val="21"/>
        </w:rPr>
        <w:t>7.7</w:t>
      </w:r>
      <w:r>
        <w:rPr>
          <w:rFonts w:ascii="宋体" w:hAnsi="宋体"/>
          <w:szCs w:val="21"/>
        </w:rPr>
        <w:t>若</w:t>
      </w:r>
      <w:r>
        <w:rPr>
          <w:rFonts w:hint="eastAsia" w:ascii="宋体" w:hAnsi="宋体"/>
          <w:szCs w:val="21"/>
        </w:rPr>
        <w:t>乙方</w:t>
      </w:r>
      <w:r>
        <w:rPr>
          <w:rFonts w:ascii="宋体" w:hAnsi="宋体"/>
          <w:szCs w:val="21"/>
        </w:rPr>
        <w:t>违反国家法律、行政法规及有关国家政策，拖欠或克扣农民工工资，经</w:t>
      </w:r>
      <w:r>
        <w:rPr>
          <w:rFonts w:hint="eastAsia" w:ascii="宋体" w:hAnsi="宋体"/>
          <w:szCs w:val="21"/>
        </w:rPr>
        <w:t>甲方</w:t>
      </w:r>
      <w:r>
        <w:rPr>
          <w:rFonts w:ascii="宋体" w:hAnsi="宋体"/>
          <w:szCs w:val="21"/>
        </w:rPr>
        <w:t>催告后在合理时间仍不支付农民工工资的，</w:t>
      </w:r>
      <w:r>
        <w:rPr>
          <w:rFonts w:hint="eastAsia" w:ascii="宋体" w:hAnsi="宋体"/>
          <w:szCs w:val="21"/>
        </w:rPr>
        <w:t>甲方</w:t>
      </w:r>
      <w:r>
        <w:rPr>
          <w:rFonts w:ascii="宋体" w:hAnsi="宋体"/>
          <w:szCs w:val="21"/>
        </w:rPr>
        <w:t>除按本合同的其他规定执行外，并有权单方面解除合同，由此造成的一切损失和责任由</w:t>
      </w:r>
      <w:r>
        <w:rPr>
          <w:rFonts w:hint="eastAsia" w:ascii="宋体" w:hAnsi="宋体"/>
          <w:szCs w:val="21"/>
        </w:rPr>
        <w:t>乙方</w:t>
      </w:r>
      <w:r>
        <w:rPr>
          <w:rFonts w:ascii="宋体" w:hAnsi="宋体"/>
          <w:szCs w:val="21"/>
        </w:rPr>
        <w:t>承担。</w:t>
      </w:r>
    </w:p>
    <w:p>
      <w:pPr>
        <w:spacing w:line="400" w:lineRule="exact"/>
        <w:ind w:firstLine="440" w:firstLineChars="200"/>
        <w:rPr>
          <w:rFonts w:ascii="宋体" w:hAnsi="宋体"/>
          <w:szCs w:val="21"/>
        </w:rPr>
      </w:pPr>
      <w:r>
        <w:rPr>
          <w:rFonts w:hint="eastAsia" w:ascii="宋体" w:hAnsi="宋体"/>
          <w:szCs w:val="21"/>
        </w:rPr>
        <w:t>7.8若因农民工权益纠纷对甲方提起诉讼，包括但不限于诉讼费、律师费、赔偿款等均由乙方负责。</w:t>
      </w:r>
    </w:p>
    <w:p>
      <w:pPr>
        <w:spacing w:line="400" w:lineRule="exact"/>
        <w:ind w:firstLine="433" w:firstLineChars="196"/>
        <w:rPr>
          <w:rFonts w:ascii="宋体" w:hAnsi="宋体"/>
          <w:b/>
          <w:szCs w:val="21"/>
        </w:rPr>
      </w:pPr>
      <w:r>
        <w:rPr>
          <w:rFonts w:hint="eastAsia" w:ascii="宋体" w:hAnsi="宋体"/>
          <w:b/>
          <w:szCs w:val="21"/>
        </w:rPr>
        <w:t>八、双方权利义务</w:t>
      </w:r>
    </w:p>
    <w:p>
      <w:pPr>
        <w:spacing w:line="400" w:lineRule="exact"/>
        <w:ind w:firstLine="440" w:firstLineChars="200"/>
        <w:rPr>
          <w:rFonts w:ascii="宋体" w:hAnsi="宋体"/>
          <w:szCs w:val="21"/>
        </w:rPr>
      </w:pPr>
      <w:r>
        <w:rPr>
          <w:rFonts w:hint="eastAsia" w:ascii="宋体" w:hAnsi="宋体"/>
          <w:szCs w:val="21"/>
        </w:rPr>
        <w:t>8.1甲方的权利义务：</w:t>
      </w:r>
    </w:p>
    <w:p>
      <w:pPr>
        <w:spacing w:line="400" w:lineRule="exact"/>
        <w:ind w:firstLine="440" w:firstLineChars="200"/>
        <w:rPr>
          <w:rFonts w:ascii="宋体" w:hAnsi="宋体" w:cs="宋体"/>
          <w:color w:val="333333"/>
          <w:szCs w:val="21"/>
        </w:rPr>
      </w:pPr>
      <w:r>
        <w:rPr>
          <w:rFonts w:hint="eastAsia" w:ascii="宋体" w:hAnsi="宋体"/>
          <w:szCs w:val="21"/>
        </w:rPr>
        <w:t>8.1.1</w:t>
      </w:r>
      <w:r>
        <w:rPr>
          <w:rFonts w:ascii="宋体" w:hAnsi="宋体" w:cs="宋体"/>
          <w:color w:val="333333"/>
          <w:szCs w:val="21"/>
        </w:rPr>
        <w:t>全面负责与设计、业主、监理</w:t>
      </w:r>
      <w:r>
        <w:rPr>
          <w:rFonts w:hint="eastAsia" w:ascii="宋体" w:hAnsi="宋体" w:cs="宋体"/>
          <w:color w:val="333333"/>
          <w:szCs w:val="21"/>
        </w:rPr>
        <w:t>单位及牵头组织与地方政府、地方部门等的业务接洽和联系</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8.1.2负责</w:t>
      </w:r>
      <w:r>
        <w:rPr>
          <w:rFonts w:ascii="宋体" w:hAnsi="宋体" w:cs="宋体"/>
          <w:color w:val="333333"/>
          <w:szCs w:val="21"/>
        </w:rPr>
        <w:t>及时提供设计图纸及有关资料，负责</w:t>
      </w:r>
      <w:r>
        <w:rPr>
          <w:rFonts w:hint="eastAsia" w:ascii="宋体" w:hAnsi="宋体" w:cs="宋体"/>
          <w:color w:val="333333"/>
          <w:szCs w:val="21"/>
        </w:rPr>
        <w:t>向乙方进行</w:t>
      </w:r>
      <w:r>
        <w:rPr>
          <w:rFonts w:ascii="宋体" w:hAnsi="宋体" w:cs="宋体"/>
          <w:color w:val="333333"/>
          <w:szCs w:val="21"/>
        </w:rPr>
        <w:t>施工技术</w:t>
      </w:r>
      <w:r>
        <w:rPr>
          <w:rFonts w:hint="eastAsia" w:ascii="宋体" w:hAnsi="宋体" w:cs="宋体"/>
          <w:color w:val="333333"/>
          <w:szCs w:val="21"/>
        </w:rPr>
        <w:t>、安全</w:t>
      </w:r>
      <w:r>
        <w:rPr>
          <w:rFonts w:ascii="宋体" w:hAnsi="宋体" w:cs="宋体"/>
          <w:color w:val="333333"/>
          <w:szCs w:val="21"/>
        </w:rPr>
        <w:t>交底</w:t>
      </w:r>
      <w:r>
        <w:rPr>
          <w:rFonts w:hint="eastAsia" w:ascii="宋体" w:hAnsi="宋体" w:cs="宋体"/>
          <w:color w:val="333333"/>
          <w:szCs w:val="21"/>
        </w:rPr>
        <w:t>、工程质量的监督、检查和与驻地监理签认工程数量及文件资料</w:t>
      </w:r>
      <w:r>
        <w:rPr>
          <w:rFonts w:ascii="宋体" w:hAnsi="宋体" w:cs="宋体"/>
          <w:color w:val="333333"/>
          <w:szCs w:val="21"/>
        </w:rPr>
        <w:t>，协助解决施工中出现的技术难题。</w:t>
      </w:r>
      <w:r>
        <w:rPr>
          <w:rFonts w:hint="eastAsia" w:ascii="宋体" w:hAnsi="宋体" w:cs="宋体"/>
          <w:color w:val="333333"/>
          <w:szCs w:val="21"/>
        </w:rPr>
        <w:t>乙方应按甲方的要求做好配合工作。</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8.1.3负责施工资料的整理和竣工资料的报送。</w:t>
      </w:r>
    </w:p>
    <w:p>
      <w:pPr>
        <w:spacing w:line="400" w:lineRule="exact"/>
        <w:ind w:firstLine="440" w:firstLineChars="200"/>
        <w:rPr>
          <w:rFonts w:ascii="宋体" w:hAnsi="宋体" w:cs="宋体"/>
          <w:color w:val="333333"/>
          <w:szCs w:val="21"/>
        </w:rPr>
      </w:pPr>
      <w:r>
        <w:rPr>
          <w:rFonts w:hint="eastAsia" w:ascii="宋体" w:hAnsi="宋体"/>
          <w:szCs w:val="21"/>
        </w:rPr>
        <w:t>8.1.4</w:t>
      </w:r>
      <w:r>
        <w:rPr>
          <w:rFonts w:ascii="宋体" w:hAnsi="宋体" w:cs="宋体"/>
          <w:color w:val="333333"/>
          <w:szCs w:val="21"/>
        </w:rPr>
        <w:t>负责按合同约定供应本工程所需的材料和设备</w:t>
      </w:r>
      <w:r>
        <w:rPr>
          <w:rFonts w:hint="eastAsia" w:ascii="宋体" w:hAnsi="宋体" w:cs="宋体"/>
          <w:color w:val="333333"/>
          <w:szCs w:val="21"/>
        </w:rPr>
        <w:t>。</w:t>
      </w:r>
    </w:p>
    <w:p>
      <w:pPr>
        <w:spacing w:line="400" w:lineRule="exact"/>
        <w:ind w:firstLine="440" w:firstLineChars="200"/>
        <w:rPr>
          <w:rFonts w:ascii="宋体" w:hAnsi="宋体" w:cs="宋体"/>
          <w:color w:val="FF0000"/>
          <w:szCs w:val="21"/>
        </w:rPr>
      </w:pPr>
      <w:r>
        <w:rPr>
          <w:rFonts w:hint="eastAsia" w:ascii="宋体" w:hAnsi="宋体" w:cs="宋体"/>
          <w:color w:val="333333"/>
          <w:szCs w:val="21"/>
        </w:rPr>
        <w:t>8.1.5负责与乙方签订“安全生产合同”， 向乙方进行安全</w:t>
      </w:r>
      <w:r>
        <w:rPr>
          <w:rFonts w:ascii="宋体" w:hAnsi="宋体" w:cs="宋体"/>
          <w:color w:val="333333"/>
          <w:szCs w:val="21"/>
        </w:rPr>
        <w:t>技术交底</w:t>
      </w:r>
      <w:r>
        <w:rPr>
          <w:rFonts w:hint="eastAsia" w:ascii="宋体" w:hAnsi="宋体" w:cs="宋体"/>
          <w:color w:val="333333"/>
          <w:szCs w:val="21"/>
        </w:rPr>
        <w:t>。对乙方安全生产进行监督、检查；对违章或事故进行处罚，对安全隐患提出整改，对严重违章和存在的重大事故隐患有权停止作业，甚至终止合同。为确保安全生产，嫁接转移经济风险，</w:t>
      </w:r>
      <w:r>
        <w:rPr>
          <w:rFonts w:hint="eastAsia" w:ascii="宋体" w:hAnsi="宋体" w:cs="宋体"/>
          <w:szCs w:val="21"/>
        </w:rPr>
        <w:t>乙方必须给派驻本项目的所有人员</w:t>
      </w:r>
      <w:r>
        <w:rPr>
          <w:rFonts w:hint="eastAsia" w:ascii="宋体" w:hAnsi="宋体" w:cs="宋体"/>
          <w:color w:val="FF0000"/>
          <w:szCs w:val="21"/>
        </w:rPr>
        <w:t>不低于10万元赔付款的的医疗保险及不低于</w:t>
      </w:r>
      <w:r>
        <w:rPr>
          <w:rFonts w:hint="eastAsia" w:ascii="宋体" w:hAnsi="宋体" w:cs="宋体"/>
          <w:color w:val="FF0000"/>
          <w:szCs w:val="21"/>
          <w:u w:val="single"/>
        </w:rPr>
        <w:t>50</w:t>
      </w:r>
      <w:r>
        <w:rPr>
          <w:rFonts w:hint="eastAsia" w:ascii="宋体" w:hAnsi="宋体" w:cs="宋体"/>
          <w:color w:val="FF0000"/>
          <w:szCs w:val="21"/>
        </w:rPr>
        <w:t>万元赔付款的人身意外伤害险。</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8.1.6负责制定环保施工工作计划及要求，乙方必须认真执行，甲方有权根据环保部门及业主的环保文明施工要求对乙方进行监督、指导，有权提出工作整改、经济处罚及追究责任。</w:t>
      </w:r>
    </w:p>
    <w:p>
      <w:pPr>
        <w:spacing w:line="400" w:lineRule="exact"/>
        <w:ind w:firstLine="440" w:firstLineChars="200"/>
        <w:rPr>
          <w:rFonts w:ascii="宋体" w:hAnsi="宋体"/>
          <w:color w:val="FF0000"/>
          <w:szCs w:val="21"/>
        </w:rPr>
      </w:pPr>
      <w:r>
        <w:rPr>
          <w:rFonts w:hint="eastAsia" w:ascii="宋体" w:hAnsi="宋体"/>
          <w:szCs w:val="21"/>
        </w:rPr>
        <w:t>8.1.7</w:t>
      </w:r>
      <w:r>
        <w:rPr>
          <w:rFonts w:ascii="宋体" w:hAnsi="宋体" w:cs="宋体"/>
          <w:color w:val="333333"/>
          <w:szCs w:val="21"/>
        </w:rPr>
        <w:t>负责依据业主、监理</w:t>
      </w:r>
      <w:r>
        <w:rPr>
          <w:rFonts w:ascii="ˎ̥" w:hAnsi="ˎ̥" w:cs="宋体"/>
          <w:color w:val="333333"/>
          <w:szCs w:val="21"/>
        </w:rPr>
        <w:t>及上级管理单位和部门的要求，结合本工程的实际情况，制定各项管理办法并送达乙方。</w:t>
      </w:r>
      <w:r>
        <w:rPr>
          <w:rFonts w:ascii="ˎ̥" w:hAnsi="ˎ̥" w:cs="宋体"/>
          <w:color w:val="FF0000"/>
          <w:szCs w:val="21"/>
          <w:u w:val="single"/>
        </w:rPr>
        <w:t>（必须结合现场实际情况及企业现状，项目各部门要根据各自工作要求以及便于现场管理制定各自部门的各项管理办法，项目部在讨论合同文本时，一些细节无法在合同中规定的，可在各项管理办法中规定。）</w:t>
      </w:r>
    </w:p>
    <w:p>
      <w:pPr>
        <w:spacing w:line="400" w:lineRule="exact"/>
        <w:ind w:firstLine="440" w:firstLineChars="200"/>
        <w:rPr>
          <w:rFonts w:ascii="宋体" w:hAnsi="宋体"/>
          <w:szCs w:val="21"/>
        </w:rPr>
      </w:pPr>
      <w:r>
        <w:rPr>
          <w:rFonts w:hint="eastAsia" w:ascii="宋体" w:hAnsi="宋体"/>
          <w:szCs w:val="21"/>
        </w:rPr>
        <w:t>8.1.8负责及时申报本工程的计量报表资料和计量工作，甲方在乙方完成本工程并验收合格后，及时将乙方施工部分的计量资料及时上报给业主，以便计算分包合同价款。</w:t>
      </w:r>
    </w:p>
    <w:p>
      <w:pPr>
        <w:spacing w:line="400" w:lineRule="exact"/>
        <w:ind w:firstLine="440" w:firstLineChars="200"/>
        <w:rPr>
          <w:rFonts w:ascii="ˎ̥" w:hAnsi="ˎ̥" w:cs="宋体"/>
          <w:color w:val="333333"/>
          <w:szCs w:val="21"/>
        </w:rPr>
      </w:pPr>
      <w:r>
        <w:rPr>
          <w:rFonts w:hint="eastAsia" w:ascii="宋体" w:hAnsi="宋体"/>
          <w:szCs w:val="21"/>
        </w:rPr>
        <w:t>8.1.9有权在施工中对整个工程的进度、质量、安全进行管理和控制。有权对乙方为完成工程施工签订的劳务协作、材料采购、机械供应等合同进行检查、监控，以确保甲方利益不受损害。</w:t>
      </w:r>
      <w:r>
        <w:rPr>
          <w:rFonts w:ascii="ˎ̥" w:hAnsi="ˎ̥" w:cs="宋体"/>
          <w:color w:val="333333"/>
          <w:szCs w:val="21"/>
        </w:rPr>
        <w:t>有权合理调动乙方现有机械进行有偿使用，乙方不得无理拒绝。</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8.1.10甲方</w:t>
      </w:r>
      <w:r>
        <w:rPr>
          <w:rFonts w:ascii="宋体" w:hAnsi="宋体" w:cs="宋体"/>
          <w:color w:val="333333"/>
          <w:szCs w:val="21"/>
        </w:rPr>
        <w:t>有权因业主调整工期及</w:t>
      </w:r>
      <w:r>
        <w:rPr>
          <w:rFonts w:hint="eastAsia" w:ascii="宋体" w:hAnsi="宋体" w:cs="宋体"/>
          <w:color w:val="333333"/>
          <w:szCs w:val="21"/>
        </w:rPr>
        <w:t>乙方</w:t>
      </w:r>
      <w:r>
        <w:rPr>
          <w:rFonts w:ascii="宋体" w:hAnsi="宋体" w:cs="宋体"/>
          <w:color w:val="333333"/>
          <w:szCs w:val="21"/>
        </w:rPr>
        <w:t>在工期、质量、安全未达到要求时，调整</w:t>
      </w:r>
      <w:r>
        <w:rPr>
          <w:rFonts w:hint="eastAsia" w:ascii="宋体" w:hAnsi="宋体" w:cs="宋体"/>
          <w:color w:val="333333"/>
          <w:szCs w:val="21"/>
        </w:rPr>
        <w:t>乙方</w:t>
      </w:r>
      <w:r>
        <w:rPr>
          <w:rFonts w:ascii="宋体" w:hAnsi="宋体" w:cs="宋体"/>
          <w:color w:val="333333"/>
          <w:szCs w:val="21"/>
        </w:rPr>
        <w:t>的承包范围，</w:t>
      </w:r>
      <w:r>
        <w:rPr>
          <w:rFonts w:hint="eastAsia" w:ascii="宋体" w:hAnsi="宋体" w:cs="宋体"/>
          <w:color w:val="333333"/>
          <w:szCs w:val="21"/>
        </w:rPr>
        <w:t>乙方</w:t>
      </w:r>
      <w:r>
        <w:rPr>
          <w:rFonts w:ascii="宋体" w:hAnsi="宋体" w:cs="宋体"/>
          <w:color w:val="333333"/>
          <w:szCs w:val="21"/>
        </w:rPr>
        <w:t>应无条件服从，并不得因工程内容和工程数量调整而可能导致的任何损失要求</w:t>
      </w:r>
      <w:r>
        <w:rPr>
          <w:rFonts w:hint="eastAsia" w:ascii="宋体" w:hAnsi="宋体" w:cs="宋体"/>
          <w:color w:val="333333"/>
          <w:szCs w:val="21"/>
        </w:rPr>
        <w:t>甲方</w:t>
      </w:r>
      <w:r>
        <w:rPr>
          <w:rFonts w:ascii="宋体" w:hAnsi="宋体" w:cs="宋体"/>
          <w:color w:val="333333"/>
          <w:szCs w:val="21"/>
        </w:rPr>
        <w:t>赔偿。</w:t>
      </w:r>
    </w:p>
    <w:p>
      <w:pPr>
        <w:spacing w:line="400" w:lineRule="exact"/>
        <w:ind w:firstLine="440" w:firstLineChars="200"/>
        <w:rPr>
          <w:rFonts w:ascii="宋体" w:hAnsi="宋体" w:cs="宋体"/>
          <w:color w:val="333333"/>
          <w:szCs w:val="21"/>
        </w:rPr>
      </w:pPr>
      <w:r>
        <w:rPr>
          <w:rFonts w:hint="eastAsia" w:ascii="宋体" w:hAnsi="宋体"/>
          <w:szCs w:val="21"/>
        </w:rPr>
        <w:t>8.1.11因乙方原因致使工程质量不符合约定的，甲方有权要求乙方在规定的期限内无偿修理和返工、改建，其费用由乙方承担。工程经修理或返工、改建后，造成逾期交付的，乙方应承担违约责任。</w:t>
      </w:r>
    </w:p>
    <w:p>
      <w:pPr>
        <w:spacing w:line="400" w:lineRule="exact"/>
        <w:ind w:firstLine="440" w:firstLineChars="200"/>
        <w:rPr>
          <w:rFonts w:ascii="宋体" w:hAnsi="宋体"/>
          <w:szCs w:val="21"/>
        </w:rPr>
      </w:pPr>
      <w:r>
        <w:rPr>
          <w:rFonts w:hint="eastAsia" w:ascii="宋体" w:hAnsi="宋体"/>
          <w:szCs w:val="21"/>
        </w:rPr>
        <w:t>8.2 乙方的权利义务</w:t>
      </w:r>
    </w:p>
    <w:p>
      <w:pPr>
        <w:spacing w:line="400" w:lineRule="exact"/>
        <w:ind w:firstLine="440" w:firstLineChars="200"/>
        <w:rPr>
          <w:szCs w:val="21"/>
        </w:rPr>
      </w:pPr>
      <w:r>
        <w:rPr>
          <w:rFonts w:hint="eastAsia" w:ascii="宋体" w:hAnsi="宋体" w:cs="宋体"/>
          <w:szCs w:val="21"/>
        </w:rPr>
        <w:t>8.2.1本合同一经签字生效，即视为乙方在签订合同之前已对施工现场和周围环境以及相关资料进行了详细、认真的察看和核查，</w:t>
      </w:r>
      <w:r>
        <w:rPr>
          <w:rFonts w:hint="eastAsia"/>
          <w:szCs w:val="21"/>
        </w:rPr>
        <w:t>并熟悉了甲方、业主及监理对该工程的全部管理方式及各种要求，取得了可能对本工程有影响或起作用的风险、意外等必要资料。</w:t>
      </w:r>
    </w:p>
    <w:p>
      <w:pPr>
        <w:spacing w:line="400" w:lineRule="exact"/>
        <w:ind w:firstLine="440" w:firstLineChars="200"/>
        <w:rPr>
          <w:rFonts w:ascii="宋体" w:hAnsi="宋体"/>
          <w:szCs w:val="21"/>
        </w:rPr>
      </w:pPr>
      <w:r>
        <w:rPr>
          <w:rFonts w:hint="eastAsia"/>
          <w:szCs w:val="21"/>
        </w:rPr>
        <w:t>因此认为，</w:t>
      </w:r>
      <w:r>
        <w:rPr>
          <w:rFonts w:hint="eastAsia" w:ascii="宋体" w:hAnsi="宋体" w:cs="宋体"/>
          <w:szCs w:val="21"/>
        </w:rPr>
        <w:t>乙方已将各种不利因素（</w:t>
      </w:r>
      <w:r>
        <w:rPr>
          <w:rFonts w:hint="eastAsia"/>
          <w:szCs w:val="21"/>
        </w:rPr>
        <w:t>设计变更、工期延长或延误、征地拆迁不及时、柴油电费涨价、图纸提供不及时、资金支付不及时、材料涨价、天气异常、当地村民或其他方的干扰等</w:t>
      </w:r>
      <w:r>
        <w:rPr>
          <w:rFonts w:hint="eastAsia" w:ascii="宋体" w:hAnsi="宋体" w:cs="宋体"/>
          <w:szCs w:val="21"/>
        </w:rPr>
        <w:t>）对工程的影响已在单价中予以充分考虑并</w:t>
      </w:r>
      <w:r>
        <w:rPr>
          <w:rFonts w:hint="eastAsia"/>
          <w:szCs w:val="21"/>
        </w:rPr>
        <w:t>已接受并愿意承担</w:t>
      </w:r>
      <w:r>
        <w:rPr>
          <w:rFonts w:hint="eastAsia" w:ascii="宋体" w:hAnsi="宋体" w:cs="宋体"/>
          <w:szCs w:val="21"/>
        </w:rPr>
        <w:t>，</w:t>
      </w:r>
      <w:r>
        <w:rPr>
          <w:rFonts w:hint="eastAsia"/>
          <w:szCs w:val="21"/>
        </w:rPr>
        <w:t>在合同执行过程中或最终结算时不得对上述问题提出费用补偿</w:t>
      </w:r>
      <w:r>
        <w:rPr>
          <w:rFonts w:hint="eastAsia" w:ascii="宋体" w:hAnsi="宋体" w:cs="宋体"/>
          <w:szCs w:val="21"/>
        </w:rPr>
        <w:t>。</w:t>
      </w:r>
      <w:r>
        <w:rPr>
          <w:rFonts w:hint="eastAsia" w:ascii="宋体" w:hAnsi="宋体"/>
          <w:szCs w:val="21"/>
        </w:rPr>
        <w:t>并承诺在合同实施过程中服从甲方的管理，根据业主、监理及甲方要求，确保组织相应的资金、人员、材料及设备仪器进场，合理编排施工计划，并按业主、监理和甲方的要求不断调整，按时、按质、按量完成施工义务。</w:t>
      </w:r>
    </w:p>
    <w:p>
      <w:pPr>
        <w:spacing w:line="400" w:lineRule="exact"/>
        <w:ind w:firstLine="440" w:firstLineChars="200"/>
        <w:rPr>
          <w:rFonts w:ascii="宋体" w:hAnsi="宋体"/>
          <w:color w:val="FF0000"/>
          <w:szCs w:val="21"/>
        </w:rPr>
      </w:pPr>
      <w:r>
        <w:rPr>
          <w:rFonts w:hint="eastAsia" w:ascii="宋体" w:hAnsi="宋体" w:cs="宋体"/>
          <w:color w:val="333333"/>
          <w:szCs w:val="21"/>
        </w:rPr>
        <w:t>8.2.2</w:t>
      </w:r>
      <w:r>
        <w:rPr>
          <w:rFonts w:hint="eastAsia" w:ascii="宋体" w:hAnsi="宋体" w:cs="宋体"/>
          <w:color w:val="FF0000"/>
          <w:szCs w:val="21"/>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pPr>
        <w:spacing w:line="400" w:lineRule="exact"/>
        <w:ind w:firstLine="440" w:firstLineChars="200"/>
        <w:rPr>
          <w:rFonts w:ascii="宋体" w:hAnsi="宋体"/>
          <w:szCs w:val="21"/>
        </w:rPr>
      </w:pPr>
      <w:r>
        <w:rPr>
          <w:rFonts w:hint="eastAsia" w:ascii="宋体" w:hAnsi="宋体"/>
          <w:szCs w:val="21"/>
        </w:rPr>
        <w:t>8.2.3负责本合同工程的施工、维修和养护。乙方不得转让或分包该部分工程。不得用</w:t>
      </w:r>
      <w:r>
        <w:rPr>
          <w:rFonts w:hint="eastAsia" w:ascii="宋体" w:hAnsi="宋体" w:cs="宋体"/>
          <w:szCs w:val="21"/>
          <w:u w:val="single"/>
        </w:rPr>
        <w:t>“江西省现代路桥工程集团有限公司”或“本项目”</w:t>
      </w:r>
      <w:r>
        <w:rPr>
          <w:rFonts w:hint="eastAsia" w:ascii="宋体" w:hAnsi="宋体"/>
          <w:szCs w:val="21"/>
        </w:rPr>
        <w:t>的名义私刻任何公章，同时不得用此名义以任何形式与第三方发生任何合同关系。</w:t>
      </w:r>
      <w:r>
        <w:rPr>
          <w:rFonts w:ascii="宋体" w:hAnsi="宋体" w:cs="宋体"/>
          <w:color w:val="333333"/>
          <w:szCs w:val="21"/>
        </w:rPr>
        <w:t>未经</w:t>
      </w:r>
      <w:r>
        <w:rPr>
          <w:rFonts w:hint="eastAsia" w:ascii="宋体" w:hAnsi="宋体" w:cs="宋体"/>
          <w:color w:val="333333"/>
          <w:szCs w:val="21"/>
        </w:rPr>
        <w:t>甲方</w:t>
      </w:r>
      <w:r>
        <w:rPr>
          <w:rFonts w:ascii="宋体" w:hAnsi="宋体" w:cs="宋体"/>
          <w:color w:val="333333"/>
          <w:szCs w:val="21"/>
        </w:rPr>
        <w:t>书面授权，不得以</w:t>
      </w:r>
      <w:r>
        <w:rPr>
          <w:rFonts w:hint="eastAsia" w:ascii="宋体" w:hAnsi="宋体" w:cs="宋体"/>
          <w:color w:val="333333"/>
          <w:szCs w:val="21"/>
        </w:rPr>
        <w:t>甲方</w:t>
      </w:r>
      <w:r>
        <w:rPr>
          <w:rFonts w:ascii="宋体" w:hAnsi="宋体" w:cs="宋体"/>
          <w:color w:val="333333"/>
          <w:szCs w:val="21"/>
        </w:rPr>
        <w:t>名义从事任何活动。</w:t>
      </w:r>
    </w:p>
    <w:p>
      <w:pPr>
        <w:widowControl/>
        <w:spacing w:line="400" w:lineRule="exact"/>
        <w:ind w:firstLine="440" w:firstLineChars="200"/>
        <w:rPr>
          <w:rFonts w:ascii="宋体" w:hAnsi="宋体" w:cs="宋体"/>
          <w:color w:val="333333"/>
          <w:szCs w:val="21"/>
        </w:rPr>
      </w:pPr>
      <w:r>
        <w:rPr>
          <w:rFonts w:hint="eastAsia" w:ascii="宋体" w:hAnsi="宋体"/>
          <w:szCs w:val="21"/>
        </w:rPr>
        <w:t>8.2.4承担本工程施工过程中的一切责任、义务及风险，严格按照施工图纸和相关技术资料、施工规范、验收标准和监理、业主的要求精心组织施工，提供符合合同约定的劳动成果，</w:t>
      </w:r>
      <w:r>
        <w:rPr>
          <w:rFonts w:hint="eastAsia" w:ascii="宋体" w:hAnsi="宋体" w:cs="宋体"/>
          <w:color w:val="333333"/>
          <w:szCs w:val="21"/>
        </w:rPr>
        <w:t>并接受甲方、业主和驻地监理的全过程要求。一旦在施工中发生质量事故，应立即报告甲方，妥善处理。</w:t>
      </w:r>
    </w:p>
    <w:p>
      <w:pPr>
        <w:widowControl/>
        <w:spacing w:line="400" w:lineRule="exact"/>
        <w:ind w:firstLine="440" w:firstLineChars="200"/>
        <w:rPr>
          <w:rFonts w:ascii="宋体" w:hAnsi="宋体" w:cs="宋体"/>
          <w:color w:val="333333"/>
          <w:szCs w:val="21"/>
        </w:rPr>
      </w:pPr>
      <w:r>
        <w:rPr>
          <w:rFonts w:hint="eastAsia" w:ascii="宋体" w:hAnsi="宋体"/>
          <w:szCs w:val="21"/>
        </w:rPr>
        <w:t>8.2.5加强安全教育，认真执行安全技术规范和交底，严格遵守安全管理制度，落实各项安全措施，确保施工安全。</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8.2.6承担甲方按主合同对业主承担的义务和责任（指本承包工程涉及的部分）。</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8.2.7乙方代表需常驻施工现场，有事要向甲方请假，得到同意后才能离开。</w:t>
      </w:r>
    </w:p>
    <w:p>
      <w:pPr>
        <w:widowControl/>
        <w:spacing w:line="400" w:lineRule="exact"/>
        <w:ind w:firstLine="440" w:firstLineChars="200"/>
        <w:rPr>
          <w:rFonts w:ascii="宋体" w:hAnsi="宋体" w:cs="宋体"/>
          <w:color w:val="333333"/>
          <w:szCs w:val="21"/>
        </w:rPr>
      </w:pPr>
      <w:r>
        <w:rPr>
          <w:rFonts w:hint="eastAsia" w:ascii="宋体" w:hAnsi="宋体"/>
          <w:szCs w:val="21"/>
        </w:rPr>
        <w:t>8.2.8</w:t>
      </w:r>
      <w:r>
        <w:rPr>
          <w:rFonts w:hint="eastAsia" w:ascii="宋体" w:hAnsi="宋体" w:cs="宋体"/>
          <w:color w:val="333333"/>
          <w:szCs w:val="21"/>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hint="eastAsia" w:ascii="宋体" w:hAnsi="宋体" w:cs="宋体"/>
          <w:color w:val="333333"/>
          <w:szCs w:val="21"/>
          <w:u w:val="single"/>
        </w:rPr>
        <w:t xml:space="preserve"> 7 </w:t>
      </w:r>
      <w:r>
        <w:rPr>
          <w:rFonts w:hint="eastAsia" w:ascii="宋体" w:hAnsi="宋体" w:cs="宋体"/>
          <w:color w:val="333333"/>
          <w:szCs w:val="21"/>
        </w:rPr>
        <w:t>天后乙方仍未及时支付，则甲方有权单方面予以直接代扣支付，所造成的误差损失或相关责任概由乙方承担。</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8.2.9乙方与其他施工作业队应相互配合，不得各自为阵，要从整体出发，服从甲方的统一调度和安排，否则，甲方可以随时作出处罚。</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8.2.10参与施工的乙方机械操作手、电工、电焊、爆破等特殊作业人员必须持证上岗，同时将上岗证复印件报经理部备案，当人员不足时可委托甲方代为培训，费用由乙方承担。</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8.2.11合同执行期间，乙方应接受甲方、业主、监理单位发出的一切书面通知、意见、指示、决定等，其同样具有法律效力，不得扣押拖延。</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8.2.12协助甲方收集、整理和编制全部施工资料和竣工文件。</w:t>
      </w:r>
      <w:r>
        <w:rPr>
          <w:rFonts w:ascii="宋体" w:hAnsi="宋体" w:cs="宋体"/>
          <w:color w:val="333333"/>
          <w:szCs w:val="21"/>
        </w:rPr>
        <w:t>向甲方提供各工序的原始施工记录。严格执行</w:t>
      </w:r>
      <w:r>
        <w:rPr>
          <w:rFonts w:hint="eastAsia" w:ascii="宋体" w:hAnsi="宋体" w:cs="宋体"/>
          <w:color w:val="333333"/>
          <w:szCs w:val="21"/>
        </w:rPr>
        <w:t>甲方</w:t>
      </w:r>
      <w:r>
        <w:rPr>
          <w:rFonts w:ascii="宋体" w:hAnsi="宋体" w:cs="宋体"/>
          <w:color w:val="333333"/>
          <w:szCs w:val="21"/>
        </w:rPr>
        <w:t>的施工计划和现场安排。对</w:t>
      </w:r>
      <w:r>
        <w:rPr>
          <w:rFonts w:hint="eastAsia" w:ascii="宋体" w:hAnsi="宋体" w:cs="宋体"/>
          <w:color w:val="333333"/>
          <w:szCs w:val="21"/>
        </w:rPr>
        <w:t>甲方</w:t>
      </w:r>
      <w:r>
        <w:rPr>
          <w:rFonts w:ascii="宋体" w:hAnsi="宋体" w:cs="宋体"/>
          <w:color w:val="333333"/>
          <w:szCs w:val="21"/>
        </w:rPr>
        <w:t>供应材料办理签认手续。</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8.2.13</w:t>
      </w:r>
      <w:r>
        <w:rPr>
          <w:rFonts w:ascii="宋体" w:hAnsi="宋体" w:cs="宋体"/>
          <w:color w:val="333333"/>
          <w:szCs w:val="21"/>
        </w:rPr>
        <w:t>必须提供构成工程本体的自购材料出厂合格证、检验合格证。</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8.2.14</w:t>
      </w:r>
      <w:r>
        <w:rPr>
          <w:rFonts w:ascii="宋体" w:hAnsi="宋体" w:cs="宋体"/>
          <w:color w:val="333333"/>
          <w:szCs w:val="21"/>
        </w:rPr>
        <w:t>按</w:t>
      </w:r>
      <w:r>
        <w:rPr>
          <w:rFonts w:hint="eastAsia" w:ascii="宋体" w:hAnsi="宋体" w:cs="宋体"/>
          <w:color w:val="333333"/>
          <w:szCs w:val="21"/>
        </w:rPr>
        <w:t>乙方</w:t>
      </w:r>
      <w:r>
        <w:rPr>
          <w:rFonts w:ascii="宋体" w:hAnsi="宋体" w:cs="宋体"/>
          <w:color w:val="333333"/>
          <w:szCs w:val="21"/>
        </w:rPr>
        <w:t>承诺条件及施工计划需要，组织自备施工机具设备和周转材料准时进场；机具设备和周转材料进场后，没有</w:t>
      </w:r>
      <w:r>
        <w:rPr>
          <w:rFonts w:hint="eastAsia" w:ascii="宋体" w:hAnsi="宋体" w:cs="宋体"/>
          <w:color w:val="333333"/>
          <w:szCs w:val="21"/>
        </w:rPr>
        <w:t>甲方</w:t>
      </w:r>
      <w:r>
        <w:rPr>
          <w:rFonts w:ascii="宋体" w:hAnsi="宋体" w:cs="宋体"/>
          <w:color w:val="333333"/>
          <w:szCs w:val="21"/>
        </w:rPr>
        <w:t>的同意，不得擅自调离，否则视为</w:t>
      </w:r>
      <w:r>
        <w:rPr>
          <w:rFonts w:hint="eastAsia" w:ascii="宋体" w:hAnsi="宋体" w:cs="宋体"/>
          <w:color w:val="333333"/>
          <w:szCs w:val="21"/>
        </w:rPr>
        <w:t>乙方</w:t>
      </w:r>
      <w:r>
        <w:rPr>
          <w:rFonts w:ascii="宋体" w:hAnsi="宋体" w:cs="宋体"/>
          <w:color w:val="333333"/>
          <w:szCs w:val="21"/>
        </w:rPr>
        <w:t>违约，按违约条款处理。</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rPr>
        <w:t>。</w:t>
      </w:r>
      <w:r>
        <w:rPr>
          <w:rFonts w:hint="eastAsia" w:ascii="宋体" w:hAnsi="宋体" w:cs="宋体"/>
          <w:szCs w:val="21"/>
        </w:rPr>
        <w:t>乙方在施工过程中应注意维护甲方的利益和形象、不得随意答复和接洽当地人员，如给甲方造成损失和不良影响的甲方将有权对乙方进行相应的处罚。</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8.2.16</w:t>
      </w:r>
      <w:r>
        <w:rPr>
          <w:rFonts w:ascii="宋体" w:hAnsi="宋体" w:cs="宋体"/>
          <w:color w:val="333333"/>
          <w:szCs w:val="21"/>
        </w:rPr>
        <w:t>按照工程需要提供夜间或非夜间施工照明、看守、维护和警卫。负责工程交工前的保护和看管。</w:t>
      </w:r>
    </w:p>
    <w:p>
      <w:pPr>
        <w:spacing w:line="400" w:lineRule="exact"/>
        <w:ind w:firstLine="440" w:firstLineChars="200"/>
        <w:rPr>
          <w:rFonts w:ascii="宋体" w:hAnsi="宋体" w:cs="宋体"/>
          <w:szCs w:val="21"/>
        </w:rPr>
      </w:pPr>
      <w:r>
        <w:rPr>
          <w:rFonts w:hint="eastAsia" w:ascii="宋体" w:hAnsi="宋体" w:cs="宋体"/>
          <w:color w:val="333333"/>
          <w:szCs w:val="21"/>
        </w:rPr>
        <w:t>8.2.17</w:t>
      </w:r>
      <w:r>
        <w:rPr>
          <w:rFonts w:ascii="宋体" w:hAnsi="宋体" w:cs="宋体"/>
          <w:color w:val="333333"/>
          <w:szCs w:val="21"/>
        </w:rPr>
        <w:t>作好临近建筑物和地下管线的保护</w:t>
      </w:r>
      <w:r>
        <w:rPr>
          <w:rFonts w:hint="eastAsia" w:ascii="宋体" w:hAnsi="宋体" w:cs="宋体"/>
          <w:color w:val="333333"/>
          <w:szCs w:val="21"/>
        </w:rPr>
        <w:t>。</w:t>
      </w:r>
      <w:r>
        <w:rPr>
          <w:rFonts w:hint="eastAsia" w:ascii="宋体" w:hAnsi="宋体" w:cs="宋体"/>
          <w:szCs w:val="21"/>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pPr>
        <w:spacing w:line="400" w:lineRule="exact"/>
        <w:ind w:firstLine="440" w:firstLineChars="200"/>
        <w:rPr>
          <w:rFonts w:ascii="宋体" w:hAnsi="宋体" w:cs="宋体"/>
          <w:szCs w:val="21"/>
        </w:rPr>
      </w:pPr>
      <w:r>
        <w:rPr>
          <w:rFonts w:hint="eastAsia" w:ascii="宋体" w:hAnsi="宋体" w:cs="宋体"/>
          <w:szCs w:val="21"/>
        </w:rPr>
        <w:t>8.2.18乙方在施工前必须进行管线放样复测。因乙方在具体施工过程中因乱开挖、乱填筑等不良行为所造成的一切责任由乙方负责，如给甲方造成不良影响的甲方有权对乙方进行相应的处罚。</w:t>
      </w:r>
    </w:p>
    <w:p>
      <w:pPr>
        <w:widowControl/>
        <w:spacing w:line="400" w:lineRule="exact"/>
        <w:ind w:firstLine="440" w:firstLineChars="200"/>
        <w:rPr>
          <w:rFonts w:ascii="宋体" w:hAnsi="宋体" w:cs="宋体"/>
          <w:color w:val="333333"/>
          <w:szCs w:val="21"/>
        </w:rPr>
      </w:pPr>
      <w:r>
        <w:rPr>
          <w:rFonts w:hint="eastAsia" w:ascii="宋体" w:hAnsi="宋体" w:cs="宋体"/>
          <w:color w:val="333333"/>
          <w:szCs w:val="21"/>
        </w:rPr>
        <w:t>8.2.19</w:t>
      </w:r>
      <w:r>
        <w:rPr>
          <w:rFonts w:ascii="宋体" w:hAnsi="宋体" w:cs="宋体"/>
          <w:color w:val="333333"/>
          <w:szCs w:val="21"/>
        </w:rPr>
        <w:t>遵照</w:t>
      </w:r>
      <w:r>
        <w:rPr>
          <w:rFonts w:hint="eastAsia" w:ascii="宋体" w:hAnsi="宋体" w:cs="宋体"/>
          <w:color w:val="333333"/>
          <w:szCs w:val="21"/>
        </w:rPr>
        <w:t>甲方</w:t>
      </w:r>
      <w:r>
        <w:rPr>
          <w:rFonts w:ascii="宋体" w:hAnsi="宋体" w:cs="宋体"/>
          <w:color w:val="333333"/>
          <w:szCs w:val="21"/>
        </w:rPr>
        <w:t>各项管理办法</w:t>
      </w:r>
      <w:r>
        <w:rPr>
          <w:rFonts w:hint="eastAsia" w:ascii="宋体" w:hAnsi="宋体" w:cs="宋体"/>
          <w:color w:val="333333"/>
          <w:szCs w:val="21"/>
        </w:rPr>
        <w:t>及管理体系</w:t>
      </w:r>
      <w:r>
        <w:rPr>
          <w:rFonts w:ascii="宋体" w:hAnsi="宋体" w:cs="宋体"/>
          <w:color w:val="333333"/>
          <w:szCs w:val="21"/>
        </w:rPr>
        <w:t>的要求及规定，加强相应的质量、环境保护、职业健康安全管理措施</w:t>
      </w:r>
      <w:r>
        <w:rPr>
          <w:rFonts w:hint="eastAsia" w:ascii="宋体" w:hAnsi="宋体" w:cs="宋体"/>
          <w:color w:val="333333"/>
          <w:szCs w:val="21"/>
        </w:rPr>
        <w:t>，</w:t>
      </w:r>
      <w:r>
        <w:rPr>
          <w:rFonts w:ascii="宋体" w:hAnsi="宋体" w:cs="宋体"/>
          <w:color w:val="333333"/>
          <w:szCs w:val="21"/>
        </w:rPr>
        <w:t>安排组织施工管理并上报资料。</w:t>
      </w:r>
    </w:p>
    <w:p>
      <w:pPr>
        <w:spacing w:line="400" w:lineRule="exact"/>
        <w:ind w:firstLine="440" w:firstLineChars="200"/>
        <w:rPr>
          <w:rFonts w:ascii="宋体" w:hAnsi="宋体" w:cs="宋体"/>
          <w:szCs w:val="21"/>
        </w:rPr>
      </w:pPr>
      <w:r>
        <w:rPr>
          <w:rFonts w:hint="eastAsia" w:ascii="宋体" w:hAnsi="宋体" w:cs="宋体"/>
          <w:color w:val="333333"/>
          <w:szCs w:val="21"/>
        </w:rPr>
        <w:t>8.2.20乙方</w:t>
      </w:r>
      <w:r>
        <w:rPr>
          <w:rFonts w:ascii="宋体" w:hAnsi="宋体" w:cs="宋体"/>
          <w:color w:val="333333"/>
          <w:szCs w:val="21"/>
        </w:rPr>
        <w:t>在施工过程中，有保护和维护施工道路和桥梁畅通的义务，因</w:t>
      </w:r>
      <w:r>
        <w:rPr>
          <w:rFonts w:hint="eastAsia" w:ascii="宋体" w:hAnsi="宋体" w:cs="宋体"/>
          <w:color w:val="333333"/>
          <w:szCs w:val="21"/>
        </w:rPr>
        <w:t>乙方</w:t>
      </w:r>
      <w:r>
        <w:rPr>
          <w:rFonts w:ascii="宋体" w:hAnsi="宋体" w:cs="宋体"/>
          <w:color w:val="333333"/>
          <w:szCs w:val="21"/>
        </w:rPr>
        <w:t>原因损坏或损伤所通行的道路及桥梁，责任及费用均由</w:t>
      </w:r>
      <w:r>
        <w:rPr>
          <w:rFonts w:hint="eastAsia" w:ascii="宋体" w:hAnsi="宋体" w:cs="宋体"/>
          <w:color w:val="333333"/>
          <w:szCs w:val="21"/>
        </w:rPr>
        <w:t>乙方</w:t>
      </w:r>
      <w:r>
        <w:rPr>
          <w:rFonts w:ascii="宋体" w:hAnsi="宋体" w:cs="宋体"/>
          <w:color w:val="333333"/>
          <w:szCs w:val="21"/>
        </w:rPr>
        <w:t>承担。</w:t>
      </w:r>
      <w:r>
        <w:rPr>
          <w:rFonts w:hint="eastAsia" w:ascii="宋体" w:hAnsi="宋体" w:cs="宋体"/>
          <w:szCs w:val="21"/>
        </w:rPr>
        <w:t>乙方应充分了解该项目是需要在保证现有公路良好通行的情况组织施工，在施工过程中严格杜绝因施工对现有公路路面、路肩、护栏等设施的破坏、损坏，要保证路况良好、路面整洁。</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8.2.21乙方</w:t>
      </w:r>
      <w:r>
        <w:rPr>
          <w:rFonts w:ascii="宋体" w:hAnsi="宋体" w:cs="宋体"/>
          <w:color w:val="333333"/>
          <w:szCs w:val="21"/>
        </w:rPr>
        <w:t>撤离现场时，应清除并运出装备、剩余材料、垃圾和各种临时设施，做到现场和工程整洁，达到</w:t>
      </w:r>
      <w:r>
        <w:rPr>
          <w:rFonts w:hint="eastAsia" w:ascii="宋体" w:hAnsi="宋体" w:cs="宋体"/>
          <w:color w:val="333333"/>
          <w:szCs w:val="21"/>
        </w:rPr>
        <w:t>甲方</w:t>
      </w:r>
      <w:r>
        <w:rPr>
          <w:rFonts w:ascii="宋体" w:hAnsi="宋体" w:cs="宋体"/>
          <w:color w:val="333333"/>
          <w:szCs w:val="21"/>
        </w:rPr>
        <w:t>认可的使用状态。若</w:t>
      </w:r>
      <w:r>
        <w:rPr>
          <w:rFonts w:hint="eastAsia" w:ascii="宋体" w:hAnsi="宋体" w:cs="宋体"/>
          <w:color w:val="333333"/>
          <w:szCs w:val="21"/>
        </w:rPr>
        <w:t>甲方</w:t>
      </w:r>
      <w:r>
        <w:rPr>
          <w:rFonts w:ascii="宋体" w:hAnsi="宋体" w:cs="宋体"/>
          <w:color w:val="333333"/>
          <w:szCs w:val="21"/>
        </w:rPr>
        <w:t>清理，则因此而发生的费用由</w:t>
      </w:r>
      <w:r>
        <w:rPr>
          <w:rFonts w:hint="eastAsia" w:ascii="宋体" w:hAnsi="宋体" w:cs="宋体"/>
          <w:color w:val="333333"/>
          <w:szCs w:val="21"/>
        </w:rPr>
        <w:t>乙方</w:t>
      </w:r>
      <w:r>
        <w:rPr>
          <w:rFonts w:ascii="宋体" w:hAnsi="宋体" w:cs="宋体"/>
          <w:color w:val="333333"/>
          <w:szCs w:val="21"/>
        </w:rPr>
        <w:t>承担，</w:t>
      </w:r>
      <w:r>
        <w:rPr>
          <w:rFonts w:hint="eastAsia" w:ascii="宋体" w:hAnsi="宋体" w:cs="宋体"/>
          <w:color w:val="333333"/>
          <w:szCs w:val="21"/>
        </w:rPr>
        <w:t>甲方</w:t>
      </w:r>
      <w:r>
        <w:rPr>
          <w:rFonts w:ascii="宋体" w:hAnsi="宋体" w:cs="宋体"/>
          <w:color w:val="333333"/>
          <w:szCs w:val="21"/>
        </w:rPr>
        <w:t>将从应付</w:t>
      </w:r>
      <w:r>
        <w:rPr>
          <w:rFonts w:hint="eastAsia" w:ascii="宋体" w:hAnsi="宋体" w:cs="宋体"/>
          <w:color w:val="333333"/>
          <w:szCs w:val="21"/>
        </w:rPr>
        <w:t>乙方</w:t>
      </w:r>
      <w:r>
        <w:rPr>
          <w:rFonts w:ascii="宋体" w:hAnsi="宋体" w:cs="宋体"/>
          <w:color w:val="333333"/>
          <w:szCs w:val="21"/>
        </w:rPr>
        <w:t>的款项中扣除。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8.2.22乙方</w:t>
      </w:r>
      <w:r>
        <w:rPr>
          <w:rFonts w:hint="eastAsia" w:ascii="宋体" w:hAnsi="宋体"/>
          <w:szCs w:val="21"/>
        </w:rPr>
        <w:t>进场的材料、设备必须满足施工生产需要且达到业主、监理的要求。</w:t>
      </w:r>
      <w:r>
        <w:rPr>
          <w:rFonts w:ascii="宋体" w:hAnsi="宋体" w:cs="宋体"/>
          <w:color w:val="333333"/>
          <w:szCs w:val="21"/>
        </w:rPr>
        <w:t>大型设备、特种设备进场前应必须按</w:t>
      </w:r>
      <w:r>
        <w:rPr>
          <w:rFonts w:hint="eastAsia" w:ascii="宋体" w:hAnsi="宋体" w:cs="宋体"/>
          <w:color w:val="333333"/>
          <w:szCs w:val="21"/>
        </w:rPr>
        <w:t>甲方</w:t>
      </w:r>
      <w:r>
        <w:rPr>
          <w:rFonts w:ascii="宋体" w:hAnsi="宋体" w:cs="宋体"/>
          <w:color w:val="333333"/>
          <w:szCs w:val="21"/>
        </w:rPr>
        <w:t>要求提供相关资料</w:t>
      </w:r>
      <w:r>
        <w:rPr>
          <w:rFonts w:hint="eastAsia" w:ascii="宋体" w:hAnsi="宋体" w:cs="宋体"/>
          <w:color w:val="333333"/>
          <w:szCs w:val="21"/>
        </w:rPr>
        <w:t>，并应根据国家规定及业主要求进行计量、标定（标定次数按有关规定执行）及安全检测，费用由乙方负责，乙方出具证明给甲方。</w:t>
      </w:r>
    </w:p>
    <w:p>
      <w:pPr>
        <w:spacing w:line="400" w:lineRule="exact"/>
        <w:ind w:firstLine="442" w:firstLineChars="200"/>
        <w:rPr>
          <w:rFonts w:ascii="宋体" w:hAnsi="宋体"/>
          <w:b/>
          <w:szCs w:val="21"/>
        </w:rPr>
      </w:pPr>
      <w:r>
        <w:rPr>
          <w:rFonts w:hint="eastAsia" w:ascii="宋体" w:hAnsi="宋体"/>
          <w:b/>
          <w:szCs w:val="21"/>
        </w:rPr>
        <w:t>九、设备、材料供应方式和供应责任</w:t>
      </w:r>
    </w:p>
    <w:p>
      <w:pPr>
        <w:spacing w:line="400" w:lineRule="exact"/>
        <w:ind w:firstLine="440" w:firstLineChars="200"/>
        <w:rPr>
          <w:rFonts w:ascii="宋体" w:hAnsi="宋体"/>
          <w:szCs w:val="21"/>
        </w:rPr>
      </w:pPr>
      <w:r>
        <w:rPr>
          <w:rFonts w:hint="eastAsia" w:ascii="宋体" w:hAnsi="宋体"/>
          <w:szCs w:val="21"/>
        </w:rPr>
        <w:t>9.1无论采用何种供应方式。各种主要材料质量必须符合施工技术规范要求，还需经监理、甲方验收认可后方可使用。</w:t>
      </w:r>
    </w:p>
    <w:p>
      <w:pPr>
        <w:spacing w:line="400" w:lineRule="exact"/>
        <w:ind w:firstLine="440" w:firstLineChars="200"/>
        <w:rPr>
          <w:rFonts w:ascii="宋体" w:hAnsi="宋体"/>
          <w:szCs w:val="21"/>
        </w:rPr>
      </w:pPr>
      <w:r>
        <w:rPr>
          <w:rFonts w:hint="eastAsia" w:ascii="宋体" w:hAnsi="宋体"/>
          <w:szCs w:val="21"/>
        </w:rPr>
        <w:t>9.2本合同工程所使用的</w:t>
      </w:r>
      <w:r>
        <w:rPr>
          <w:rFonts w:hint="eastAsia" w:ascii="宋体" w:hAnsi="宋体"/>
          <w:szCs w:val="21"/>
          <w:u w:val="single"/>
        </w:rPr>
        <w:t xml:space="preserve">工程量清单明确由甲方提供的材料 、设备  </w:t>
      </w:r>
      <w:r>
        <w:rPr>
          <w:rFonts w:hint="eastAsia" w:ascii="宋体" w:hAnsi="宋体"/>
          <w:szCs w:val="21"/>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hint="eastAsia" w:ascii="宋体" w:hAnsi="宋体"/>
          <w:color w:val="000000"/>
          <w:szCs w:val="21"/>
        </w:rPr>
        <w:t>甲方只按图纸设计规定的主材数量供应乙方。对乙方在施工过程中因不合理损耗、浪费、被盗而增加的数量由乙方承担其费用。</w:t>
      </w:r>
      <w:r>
        <w:rPr>
          <w:rFonts w:ascii="宋体" w:hAnsi="宋体" w:cs="宋体"/>
          <w:color w:val="333333"/>
          <w:szCs w:val="21"/>
        </w:rPr>
        <w:t>本工程所用</w:t>
      </w:r>
      <w:r>
        <w:rPr>
          <w:rFonts w:ascii="ˎ̥" w:hAnsi="ˎ̥" w:cs="宋体"/>
          <w:color w:val="333333"/>
          <w:szCs w:val="21"/>
        </w:rPr>
        <w:t>其他施工机具设备及周转材料均</w:t>
      </w:r>
      <w:r>
        <w:rPr>
          <w:rFonts w:hint="eastAsia" w:ascii="ˎ̥" w:hAnsi="ˎ̥" w:cs="宋体"/>
          <w:color w:val="333333"/>
          <w:szCs w:val="21"/>
        </w:rPr>
        <w:t>由</w:t>
      </w:r>
      <w:r>
        <w:rPr>
          <w:rFonts w:ascii="ˎ̥" w:hAnsi="ˎ̥" w:cs="宋体"/>
          <w:color w:val="333333"/>
          <w:szCs w:val="21"/>
        </w:rPr>
        <w:t>乙方自行解决并承担费用。</w:t>
      </w:r>
    </w:p>
    <w:p>
      <w:pPr>
        <w:spacing w:line="400" w:lineRule="exact"/>
        <w:ind w:firstLine="440" w:firstLineChars="200"/>
        <w:rPr>
          <w:rFonts w:ascii="宋体" w:hAnsi="宋体"/>
          <w:szCs w:val="21"/>
        </w:rPr>
      </w:pPr>
      <w:r>
        <w:rPr>
          <w:rFonts w:hint="eastAsia" w:ascii="宋体" w:hAnsi="宋体"/>
          <w:szCs w:val="21"/>
        </w:rPr>
        <w:t>9.3除</w:t>
      </w:r>
      <w:r>
        <w:rPr>
          <w:rFonts w:hint="eastAsia" w:ascii="宋体" w:hAnsi="宋体"/>
          <w:szCs w:val="21"/>
          <w:u w:val="single"/>
        </w:rPr>
        <w:t xml:space="preserve">  合同条款9.2  </w:t>
      </w:r>
      <w:r>
        <w:rPr>
          <w:rFonts w:hint="eastAsia" w:ascii="宋体" w:hAnsi="宋体"/>
          <w:szCs w:val="21"/>
        </w:rPr>
        <w:t>外，本合同工程所使用的其余材料、设备、乙方人员生活办公场所均由乙方自行采购或租赁，必须以乙方自己的名称对外进行采购和签订相关合同。</w:t>
      </w:r>
      <w:r>
        <w:rPr>
          <w:rFonts w:hint="eastAsia" w:ascii="ˎ̥" w:hAnsi="ˎ̥" w:cs="宋体"/>
          <w:color w:val="333333"/>
          <w:szCs w:val="21"/>
        </w:rPr>
        <w:t>如由甲方代购的，则</w:t>
      </w:r>
      <w:r>
        <w:rPr>
          <w:rFonts w:ascii="ˎ̥" w:hAnsi="ˎ̥" w:cs="宋体"/>
          <w:color w:val="333333"/>
          <w:szCs w:val="21"/>
        </w:rPr>
        <w:t>采购价加3-5%的采保费从</w:t>
      </w:r>
      <w:r>
        <w:rPr>
          <w:rFonts w:hint="eastAsia" w:ascii="ˎ̥" w:hAnsi="ˎ̥" w:cs="宋体"/>
          <w:color w:val="333333"/>
          <w:szCs w:val="21"/>
        </w:rPr>
        <w:t>乙方</w:t>
      </w:r>
      <w:r>
        <w:rPr>
          <w:rFonts w:ascii="ˎ̥" w:hAnsi="ˎ̥" w:cs="宋体"/>
          <w:color w:val="333333"/>
          <w:szCs w:val="21"/>
        </w:rPr>
        <w:t>承包价款中扣除</w:t>
      </w:r>
      <w:r>
        <w:rPr>
          <w:rFonts w:hint="eastAsia" w:ascii="ˎ̥" w:hAnsi="ˎ̥" w:cs="宋体"/>
          <w:color w:val="333333"/>
          <w:szCs w:val="21"/>
        </w:rPr>
        <w:t>。</w:t>
      </w:r>
    </w:p>
    <w:p>
      <w:pPr>
        <w:spacing w:line="400" w:lineRule="exact"/>
        <w:ind w:firstLine="440" w:firstLineChars="200"/>
        <w:rPr>
          <w:rFonts w:ascii="宋体" w:hAnsi="宋体"/>
          <w:szCs w:val="21"/>
        </w:rPr>
      </w:pPr>
      <w:r>
        <w:rPr>
          <w:rFonts w:hint="eastAsia" w:ascii="宋体" w:hAnsi="宋体"/>
          <w:szCs w:val="21"/>
        </w:rPr>
        <w:t>9.4</w:t>
      </w:r>
      <w:r>
        <w:rPr>
          <w:rFonts w:ascii="宋体" w:hAnsi="宋体" w:cs="宋体"/>
          <w:color w:val="333333"/>
          <w:szCs w:val="21"/>
        </w:rPr>
        <w:t>由</w:t>
      </w:r>
      <w:r>
        <w:rPr>
          <w:rFonts w:hint="eastAsia" w:ascii="宋体" w:hAnsi="宋体" w:cs="宋体"/>
          <w:color w:val="333333"/>
          <w:szCs w:val="21"/>
        </w:rPr>
        <w:t>乙方</w:t>
      </w:r>
      <w:r>
        <w:rPr>
          <w:rFonts w:ascii="宋体" w:hAnsi="宋体" w:cs="宋体"/>
          <w:color w:val="333333"/>
          <w:szCs w:val="21"/>
        </w:rPr>
        <w:t>自行采购的构成工程本体的材料，必须遵守</w:t>
      </w:r>
      <w:r>
        <w:rPr>
          <w:rFonts w:hint="eastAsia" w:ascii="宋体" w:hAnsi="宋体" w:cs="宋体"/>
          <w:color w:val="333333"/>
          <w:szCs w:val="21"/>
        </w:rPr>
        <w:t>甲方</w:t>
      </w:r>
      <w:r>
        <w:rPr>
          <w:rFonts w:ascii="宋体" w:hAnsi="宋体" w:cs="宋体"/>
          <w:color w:val="333333"/>
          <w:szCs w:val="21"/>
        </w:rPr>
        <w:t>材料采购的有关规定，符合</w:t>
      </w:r>
      <w:r>
        <w:rPr>
          <w:rFonts w:hint="eastAsia" w:ascii="宋体" w:hAnsi="宋体" w:cs="宋体"/>
          <w:color w:val="333333"/>
          <w:szCs w:val="21"/>
        </w:rPr>
        <w:t>甲方</w:t>
      </w:r>
      <w:r>
        <w:rPr>
          <w:rFonts w:ascii="宋体" w:hAnsi="宋体" w:cs="宋体"/>
          <w:color w:val="333333"/>
          <w:szCs w:val="21"/>
        </w:rPr>
        <w:t>的要求，并经</w:t>
      </w:r>
      <w:r>
        <w:rPr>
          <w:rFonts w:hint="eastAsia" w:ascii="宋体" w:hAnsi="宋体" w:cs="宋体"/>
          <w:color w:val="333333"/>
          <w:szCs w:val="21"/>
        </w:rPr>
        <w:t>甲方</w:t>
      </w:r>
      <w:r>
        <w:rPr>
          <w:rFonts w:ascii="宋体" w:hAnsi="宋体" w:cs="宋体"/>
          <w:color w:val="333333"/>
          <w:szCs w:val="21"/>
        </w:rPr>
        <w:t>和监理检验合格后方可使用，否则，</w:t>
      </w:r>
      <w:r>
        <w:rPr>
          <w:rFonts w:hint="eastAsia" w:ascii="宋体" w:hAnsi="宋体" w:cs="宋体"/>
          <w:color w:val="333333"/>
          <w:szCs w:val="21"/>
        </w:rPr>
        <w:t>甲方</w:t>
      </w:r>
      <w:r>
        <w:rPr>
          <w:rFonts w:ascii="宋体" w:hAnsi="宋体" w:cs="宋体"/>
          <w:color w:val="333333"/>
          <w:szCs w:val="21"/>
        </w:rPr>
        <w:t>视使用该材料的工程为不合格，</w:t>
      </w:r>
      <w:r>
        <w:rPr>
          <w:rFonts w:hint="eastAsia" w:ascii="宋体" w:hAnsi="宋体" w:cs="宋体"/>
          <w:color w:val="333333"/>
          <w:szCs w:val="21"/>
        </w:rPr>
        <w:t>乙方</w:t>
      </w:r>
      <w:r>
        <w:rPr>
          <w:rFonts w:ascii="宋体" w:hAnsi="宋体" w:cs="宋体"/>
          <w:color w:val="333333"/>
          <w:szCs w:val="21"/>
        </w:rPr>
        <w:t>必须无偿返工。因</w:t>
      </w:r>
      <w:r>
        <w:rPr>
          <w:rFonts w:hint="eastAsia" w:ascii="宋体" w:hAnsi="宋体" w:cs="宋体"/>
          <w:color w:val="333333"/>
          <w:szCs w:val="21"/>
        </w:rPr>
        <w:t>乙方</w:t>
      </w:r>
      <w:r>
        <w:rPr>
          <w:rFonts w:ascii="宋体" w:hAnsi="宋体" w:cs="宋体"/>
          <w:color w:val="333333"/>
          <w:szCs w:val="21"/>
        </w:rPr>
        <w:t>采购材料所引起施工质量、安全和经济责任由</w:t>
      </w:r>
      <w:r>
        <w:rPr>
          <w:rFonts w:hint="eastAsia" w:ascii="宋体" w:hAnsi="宋体" w:cs="宋体"/>
          <w:color w:val="333333"/>
          <w:szCs w:val="21"/>
        </w:rPr>
        <w:t>乙方</w:t>
      </w:r>
      <w:r>
        <w:rPr>
          <w:rFonts w:ascii="宋体" w:hAnsi="宋体" w:cs="宋体"/>
          <w:color w:val="333333"/>
          <w:szCs w:val="21"/>
        </w:rPr>
        <w:t>负责。</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9.5</w:t>
      </w:r>
      <w:r>
        <w:rPr>
          <w:rFonts w:ascii="宋体" w:hAnsi="宋体" w:cs="宋体"/>
          <w:color w:val="333333"/>
          <w:szCs w:val="21"/>
        </w:rPr>
        <w:t>因天气、便道等原因致使车辆无法正常进入工地，</w:t>
      </w:r>
      <w:r>
        <w:rPr>
          <w:rFonts w:hint="eastAsia" w:ascii="宋体" w:hAnsi="宋体" w:cs="宋体"/>
          <w:color w:val="333333"/>
          <w:szCs w:val="21"/>
        </w:rPr>
        <w:t>乙方</w:t>
      </w:r>
      <w:r>
        <w:rPr>
          <w:rFonts w:ascii="宋体" w:hAnsi="宋体" w:cs="宋体"/>
          <w:color w:val="333333"/>
          <w:szCs w:val="21"/>
        </w:rPr>
        <w:t>应积极派出人员、机械配合，保证材料到场，若</w:t>
      </w:r>
      <w:r>
        <w:rPr>
          <w:rFonts w:hint="eastAsia" w:ascii="宋体" w:hAnsi="宋体" w:cs="宋体"/>
          <w:color w:val="333333"/>
          <w:szCs w:val="21"/>
        </w:rPr>
        <w:t>乙方</w:t>
      </w:r>
      <w:r>
        <w:rPr>
          <w:rFonts w:ascii="宋体" w:hAnsi="宋体" w:cs="宋体"/>
          <w:color w:val="333333"/>
          <w:szCs w:val="21"/>
        </w:rPr>
        <w:t>不配合造成材料短缺，所引起的损失和费用乙方自负。</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9.6乙方</w:t>
      </w:r>
      <w:r>
        <w:rPr>
          <w:rFonts w:ascii="宋体" w:hAnsi="宋体" w:cs="宋体"/>
          <w:color w:val="333333"/>
          <w:szCs w:val="21"/>
        </w:rPr>
        <w:t>承诺投入本工程的机具设备及周转材料详见附件《</w:t>
      </w:r>
      <w:r>
        <w:rPr>
          <w:rFonts w:hint="eastAsia" w:ascii="宋体" w:hAnsi="宋体"/>
          <w:szCs w:val="21"/>
        </w:rPr>
        <w:t>乙方投入本工程的主要人员、机械设备、周转材料数量需求一览表</w:t>
      </w:r>
      <w:r>
        <w:rPr>
          <w:rFonts w:ascii="宋体" w:hAnsi="宋体" w:cs="宋体"/>
          <w:color w:val="333333"/>
          <w:szCs w:val="21"/>
        </w:rPr>
        <w:t>》</w:t>
      </w:r>
      <w:r>
        <w:rPr>
          <w:rFonts w:hint="eastAsia" w:ascii="宋体" w:hAnsi="宋体" w:cs="宋体"/>
          <w:color w:val="333333"/>
          <w:szCs w:val="21"/>
        </w:rPr>
        <w:t>。乙方</w:t>
      </w:r>
      <w:r>
        <w:rPr>
          <w:rFonts w:ascii="宋体" w:hAnsi="宋体" w:cs="宋体"/>
          <w:color w:val="333333"/>
          <w:szCs w:val="21"/>
        </w:rPr>
        <w:t>投入本工程的设备及周转材料，必须保证符合安全性能要求。</w:t>
      </w:r>
      <w:r>
        <w:rPr>
          <w:rFonts w:hint="eastAsia" w:ascii="宋体" w:hAnsi="宋体" w:cs="宋体"/>
          <w:color w:val="333333"/>
          <w:szCs w:val="21"/>
        </w:rPr>
        <w:t>主要设备数量与性能必须符合甲方的要求，并应根据国家规定及业主要求进行计量、标定及安全检测。</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9.7材料统供调拔过程中，乙方应接受甲方的统一安排，建立详细的材料供应台账，每月定期与甲方材料管理人员汇总、核对，并相互签字确认。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9.8乙方</w:t>
      </w:r>
      <w:r>
        <w:rPr>
          <w:rFonts w:ascii="宋体" w:hAnsi="宋体" w:cs="宋体"/>
          <w:color w:val="333333"/>
          <w:szCs w:val="21"/>
        </w:rPr>
        <w:t>同意：若</w:t>
      </w:r>
      <w:r>
        <w:rPr>
          <w:rFonts w:hint="eastAsia" w:ascii="宋体" w:hAnsi="宋体" w:cs="宋体"/>
          <w:color w:val="333333"/>
          <w:szCs w:val="21"/>
        </w:rPr>
        <w:t>乙方</w:t>
      </w:r>
      <w:r>
        <w:rPr>
          <w:rFonts w:ascii="宋体" w:hAnsi="宋体" w:cs="宋体"/>
          <w:color w:val="333333"/>
          <w:szCs w:val="21"/>
        </w:rPr>
        <w:t>中途退场，其进场机具设备及周转材料</w:t>
      </w:r>
      <w:r>
        <w:rPr>
          <w:rFonts w:hint="eastAsia" w:ascii="宋体" w:hAnsi="宋体" w:cs="宋体"/>
          <w:color w:val="333333"/>
          <w:szCs w:val="21"/>
        </w:rPr>
        <w:t>甲方</w:t>
      </w:r>
      <w:r>
        <w:rPr>
          <w:rFonts w:ascii="宋体" w:hAnsi="宋体" w:cs="宋体"/>
          <w:color w:val="333333"/>
          <w:szCs w:val="21"/>
        </w:rPr>
        <w:t>需要继续使用时，</w:t>
      </w:r>
      <w:r>
        <w:rPr>
          <w:rFonts w:hint="eastAsia" w:ascii="宋体" w:hAnsi="宋体" w:cs="宋体"/>
          <w:color w:val="333333"/>
          <w:szCs w:val="21"/>
        </w:rPr>
        <w:t>现场评估残余价值后</w:t>
      </w:r>
      <w:r>
        <w:rPr>
          <w:rFonts w:ascii="宋体" w:hAnsi="宋体" w:cs="宋体"/>
          <w:color w:val="333333"/>
          <w:szCs w:val="21"/>
        </w:rPr>
        <w:t>后转让给</w:t>
      </w:r>
      <w:r>
        <w:rPr>
          <w:rFonts w:hint="eastAsia" w:ascii="宋体" w:hAnsi="宋体" w:cs="宋体"/>
          <w:color w:val="333333"/>
          <w:szCs w:val="21"/>
        </w:rPr>
        <w:t>甲方。</w:t>
      </w:r>
    </w:p>
    <w:p>
      <w:pPr>
        <w:spacing w:line="400" w:lineRule="exact"/>
        <w:ind w:firstLine="442" w:firstLineChars="200"/>
        <w:rPr>
          <w:rFonts w:ascii="宋体" w:hAnsi="宋体" w:cs="宋体"/>
          <w:b/>
          <w:color w:val="333333"/>
          <w:szCs w:val="21"/>
        </w:rPr>
      </w:pPr>
      <w:r>
        <w:rPr>
          <w:rFonts w:hint="eastAsia" w:ascii="宋体" w:hAnsi="宋体" w:cs="宋体"/>
          <w:b/>
          <w:color w:val="333333"/>
          <w:szCs w:val="21"/>
        </w:rPr>
        <w:t>十、人员配备</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10.1乙方必须配备1名以上</w:t>
      </w:r>
      <w:r>
        <w:rPr>
          <w:rFonts w:hint="eastAsia" w:ascii="宋体" w:hAnsi="宋体" w:cs="宋体"/>
          <w:color w:val="333333"/>
          <w:szCs w:val="21"/>
          <w:lang w:eastAsia="zh-CN"/>
        </w:rPr>
        <w:t>路面</w:t>
      </w:r>
      <w:r>
        <w:rPr>
          <w:rFonts w:hint="eastAsia" w:ascii="宋体" w:hAnsi="宋体" w:cs="宋体"/>
          <w:color w:val="333333"/>
          <w:szCs w:val="21"/>
        </w:rPr>
        <w:t>工程专业技术人员，负责乙方施工路段的测量、施工计划安排、工程质量检测、计量资料的申报等相关工作。</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10.3乙方必须配备1名以安全和农民工工资管理人员，负责乙方施工路段内的安全生产交底、教育、检测、巡查等工作，负责乙方农民工登记、结算、发放等工作。</w:t>
      </w:r>
    </w:p>
    <w:p>
      <w:pPr>
        <w:spacing w:line="400" w:lineRule="exact"/>
        <w:ind w:firstLine="440" w:firstLineChars="200"/>
        <w:rPr>
          <w:rFonts w:ascii="宋体" w:hAnsi="宋体" w:cs="宋体"/>
          <w:color w:val="333333"/>
          <w:szCs w:val="21"/>
        </w:rPr>
      </w:pPr>
    </w:p>
    <w:p>
      <w:pPr>
        <w:spacing w:line="400" w:lineRule="exact"/>
        <w:ind w:firstLine="442" w:firstLineChars="200"/>
        <w:rPr>
          <w:rFonts w:ascii="ˎ̥" w:hAnsi="ˎ̥" w:cs="宋体"/>
          <w:b/>
          <w:color w:val="333333"/>
          <w:szCs w:val="21"/>
        </w:rPr>
      </w:pPr>
      <w:r>
        <w:rPr>
          <w:rFonts w:hint="eastAsia" w:ascii="ˎ̥" w:hAnsi="ˎ̥" w:cs="宋体"/>
          <w:b/>
          <w:color w:val="333333"/>
          <w:szCs w:val="21"/>
        </w:rPr>
        <w:t>十一、</w:t>
      </w:r>
      <w:r>
        <w:rPr>
          <w:rFonts w:ascii="ˎ̥" w:hAnsi="ˎ̥" w:cs="宋体"/>
          <w:b/>
          <w:color w:val="333333"/>
          <w:szCs w:val="21"/>
        </w:rPr>
        <w:t>临时设施</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1</w:t>
      </w:r>
      <w:r>
        <w:rPr>
          <w:rFonts w:ascii="宋体" w:hAnsi="宋体" w:cs="宋体"/>
          <w:color w:val="333333"/>
          <w:szCs w:val="21"/>
        </w:rPr>
        <w:t>.1 本工程的临时设施除《工程量清单》</w:t>
      </w:r>
      <w:r>
        <w:fldChar w:fldCharType="begin"/>
      </w:r>
      <w:r>
        <w:instrText xml:space="preserve"> HYPERLINK "http://wiki.zhulong.com/baike/detail.asp?t=中单" \t "_blank" </w:instrText>
      </w:r>
      <w:r>
        <w:fldChar w:fldCharType="separate"/>
      </w:r>
      <w:r>
        <w:rPr>
          <w:rFonts w:ascii="宋体" w:hAnsi="宋体" w:cs="宋体"/>
          <w:szCs w:val="21"/>
        </w:rPr>
        <w:t>中单</w:t>
      </w:r>
      <w:r>
        <w:rPr>
          <w:rFonts w:ascii="宋体" w:hAnsi="宋体" w:cs="宋体"/>
          <w:szCs w:val="21"/>
        </w:rPr>
        <w:fldChar w:fldCharType="end"/>
      </w:r>
      <w:r>
        <w:rPr>
          <w:rFonts w:ascii="宋体" w:hAnsi="宋体" w:cs="宋体"/>
          <w:color w:val="333333"/>
          <w:szCs w:val="21"/>
        </w:rPr>
        <w:t>独计列和合同条款特别说明外，均已包含在</w:t>
      </w:r>
      <w:r>
        <w:rPr>
          <w:rFonts w:hint="eastAsia" w:ascii="宋体" w:hAnsi="宋体" w:cs="宋体"/>
          <w:color w:val="333333"/>
          <w:szCs w:val="21"/>
        </w:rPr>
        <w:t>乙方</w:t>
      </w:r>
      <w:r>
        <w:rPr>
          <w:rFonts w:ascii="宋体" w:hAnsi="宋体" w:cs="宋体"/>
          <w:color w:val="333333"/>
          <w:szCs w:val="21"/>
        </w:rPr>
        <w:t>承包单价中，由</w:t>
      </w:r>
      <w:r>
        <w:rPr>
          <w:rFonts w:hint="eastAsia" w:ascii="宋体" w:hAnsi="宋体" w:cs="宋体"/>
          <w:color w:val="333333"/>
          <w:szCs w:val="21"/>
        </w:rPr>
        <w:t>乙方</w:t>
      </w:r>
      <w:r>
        <w:rPr>
          <w:rFonts w:ascii="宋体" w:hAnsi="宋体" w:cs="宋体"/>
          <w:color w:val="333333"/>
          <w:szCs w:val="21"/>
        </w:rPr>
        <w:t>负责实施、维护以及完工后拆除和复耕工作。并承担费用。</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1</w:t>
      </w:r>
      <w:r>
        <w:rPr>
          <w:rFonts w:ascii="宋体" w:hAnsi="宋体" w:cs="宋体"/>
          <w:color w:val="333333"/>
          <w:szCs w:val="21"/>
        </w:rPr>
        <w:t>.2 </w:t>
      </w:r>
      <w:r>
        <w:rPr>
          <w:rFonts w:hint="eastAsia" w:ascii="宋体" w:hAnsi="宋体" w:cs="宋体"/>
          <w:color w:val="333333"/>
          <w:szCs w:val="21"/>
        </w:rPr>
        <w:t>乙方</w:t>
      </w:r>
      <w:r>
        <w:rPr>
          <w:rFonts w:ascii="宋体" w:hAnsi="宋体" w:cs="宋体"/>
          <w:color w:val="333333"/>
          <w:szCs w:val="21"/>
        </w:rPr>
        <w:t>临时设施的选址、规模、建设标准必须遵守</w:t>
      </w:r>
      <w:r>
        <w:rPr>
          <w:rFonts w:hint="eastAsia" w:ascii="宋体" w:hAnsi="宋体" w:cs="宋体"/>
          <w:color w:val="333333"/>
          <w:szCs w:val="21"/>
        </w:rPr>
        <w:t>甲方</w:t>
      </w:r>
      <w:r>
        <w:rPr>
          <w:rFonts w:ascii="宋体" w:hAnsi="宋体" w:cs="宋体"/>
          <w:color w:val="333333"/>
          <w:szCs w:val="21"/>
        </w:rPr>
        <w:t>的统一规划方案。</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1</w:t>
      </w:r>
      <w:r>
        <w:rPr>
          <w:rFonts w:ascii="宋体" w:hAnsi="宋体" w:cs="宋体"/>
          <w:color w:val="333333"/>
          <w:szCs w:val="21"/>
        </w:rPr>
        <w:t>.</w:t>
      </w:r>
      <w:r>
        <w:rPr>
          <w:rFonts w:hint="eastAsia" w:ascii="宋体" w:hAnsi="宋体" w:cs="宋体"/>
          <w:color w:val="333333"/>
          <w:szCs w:val="21"/>
        </w:rPr>
        <w:t>3</w:t>
      </w:r>
      <w:r>
        <w:rPr>
          <w:rFonts w:ascii="宋体" w:hAnsi="宋体" w:cs="宋体"/>
          <w:color w:val="333333"/>
          <w:szCs w:val="21"/>
        </w:rPr>
        <w:t> 临时设施</w:t>
      </w:r>
      <w:r>
        <w:rPr>
          <w:rFonts w:hint="eastAsia" w:ascii="宋体" w:hAnsi="宋体" w:cs="宋体"/>
          <w:color w:val="333333"/>
          <w:szCs w:val="21"/>
        </w:rPr>
        <w:t>如</w:t>
      </w:r>
      <w:r>
        <w:rPr>
          <w:rFonts w:ascii="宋体" w:hAnsi="宋体" w:cs="宋体"/>
          <w:color w:val="333333"/>
          <w:szCs w:val="21"/>
        </w:rPr>
        <w:t>由</w:t>
      </w:r>
      <w:r>
        <w:rPr>
          <w:rFonts w:hint="eastAsia" w:ascii="宋体" w:hAnsi="宋体" w:cs="宋体"/>
          <w:color w:val="333333"/>
          <w:szCs w:val="21"/>
        </w:rPr>
        <w:t>甲方</w:t>
      </w:r>
      <w:r>
        <w:rPr>
          <w:rFonts w:ascii="宋体" w:hAnsi="宋体" w:cs="宋体"/>
          <w:color w:val="333333"/>
          <w:szCs w:val="21"/>
        </w:rPr>
        <w:t>提供，由</w:t>
      </w:r>
      <w:r>
        <w:rPr>
          <w:rFonts w:hint="eastAsia" w:ascii="宋体" w:hAnsi="宋体" w:cs="宋体"/>
          <w:color w:val="333333"/>
          <w:szCs w:val="21"/>
        </w:rPr>
        <w:t>乙方</w:t>
      </w:r>
      <w:r>
        <w:rPr>
          <w:rFonts w:ascii="宋体" w:hAnsi="宋体" w:cs="宋体"/>
          <w:color w:val="333333"/>
          <w:szCs w:val="21"/>
        </w:rPr>
        <w:t>保管使用，使用费用为</w:t>
      </w:r>
      <w:r>
        <w:rPr>
          <w:rFonts w:ascii="宋体" w:hAnsi="宋体" w:cs="宋体"/>
          <w:color w:val="333333"/>
          <w:szCs w:val="21"/>
          <w:u w:val="single"/>
        </w:rPr>
        <w:t>     </w:t>
      </w:r>
      <w:r>
        <w:rPr>
          <w:rFonts w:ascii="宋体" w:hAnsi="宋体" w:cs="宋体"/>
          <w:color w:val="333333"/>
          <w:szCs w:val="21"/>
        </w:rPr>
        <w:t>元</w:t>
      </w:r>
      <w:r>
        <w:rPr>
          <w:rFonts w:hint="eastAsia" w:ascii="宋体" w:hAnsi="宋体" w:cs="宋体"/>
          <w:color w:val="333333"/>
          <w:szCs w:val="21"/>
        </w:rPr>
        <w:t>。</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1</w:t>
      </w:r>
      <w:r>
        <w:rPr>
          <w:rFonts w:ascii="宋体" w:hAnsi="宋体" w:cs="宋体"/>
          <w:color w:val="333333"/>
          <w:szCs w:val="21"/>
        </w:rPr>
        <w:t>.</w:t>
      </w:r>
      <w:r>
        <w:rPr>
          <w:rFonts w:hint="eastAsia" w:ascii="宋体" w:hAnsi="宋体" w:cs="宋体"/>
          <w:color w:val="333333"/>
          <w:szCs w:val="21"/>
        </w:rPr>
        <w:t>4</w:t>
      </w:r>
      <w:r>
        <w:rPr>
          <w:rFonts w:ascii="宋体" w:hAnsi="宋体" w:cs="宋体"/>
          <w:color w:val="333333"/>
          <w:szCs w:val="21"/>
        </w:rPr>
        <w:t> </w:t>
      </w:r>
      <w:r>
        <w:rPr>
          <w:rFonts w:hint="eastAsia" w:ascii="宋体" w:hAnsi="宋体" w:cs="宋体"/>
          <w:color w:val="333333"/>
          <w:szCs w:val="21"/>
        </w:rPr>
        <w:t>乙方</w:t>
      </w:r>
      <w:r>
        <w:rPr>
          <w:rFonts w:ascii="宋体" w:hAnsi="宋体" w:cs="宋体"/>
          <w:color w:val="333333"/>
          <w:szCs w:val="21"/>
        </w:rPr>
        <w:t>同意：若</w:t>
      </w:r>
      <w:r>
        <w:rPr>
          <w:rFonts w:hint="eastAsia" w:ascii="宋体" w:hAnsi="宋体" w:cs="宋体"/>
          <w:color w:val="333333"/>
          <w:szCs w:val="21"/>
        </w:rPr>
        <w:t>乙方</w:t>
      </w:r>
      <w:r>
        <w:rPr>
          <w:rFonts w:ascii="宋体" w:hAnsi="宋体" w:cs="宋体"/>
          <w:color w:val="333333"/>
          <w:szCs w:val="21"/>
        </w:rPr>
        <w:t>中途退场，包含在正式工程合同单价中的临时设施，</w:t>
      </w:r>
      <w:r>
        <w:rPr>
          <w:rFonts w:hint="eastAsia" w:ascii="宋体" w:hAnsi="宋体" w:cs="宋体"/>
          <w:color w:val="333333"/>
          <w:szCs w:val="21"/>
        </w:rPr>
        <w:t>甲方</w:t>
      </w:r>
      <w:r>
        <w:rPr>
          <w:rFonts w:ascii="宋体" w:hAnsi="宋体" w:cs="宋体"/>
          <w:color w:val="333333"/>
          <w:szCs w:val="21"/>
        </w:rPr>
        <w:t>需要继续使用时，</w:t>
      </w:r>
      <w:r>
        <w:rPr>
          <w:rFonts w:hint="eastAsia" w:ascii="宋体" w:hAnsi="宋体" w:cs="宋体"/>
          <w:color w:val="333333"/>
          <w:szCs w:val="21"/>
        </w:rPr>
        <w:t>双方对</w:t>
      </w:r>
      <w:r>
        <w:rPr>
          <w:rFonts w:ascii="宋体" w:hAnsi="宋体" w:cs="宋体"/>
          <w:color w:val="333333"/>
          <w:szCs w:val="21"/>
        </w:rPr>
        <w:t>临时设施</w:t>
      </w:r>
      <w:r>
        <w:rPr>
          <w:rFonts w:hint="eastAsia" w:ascii="宋体" w:hAnsi="宋体" w:cs="宋体"/>
          <w:color w:val="333333"/>
          <w:szCs w:val="21"/>
        </w:rPr>
        <w:t>进行</w:t>
      </w:r>
      <w:r>
        <w:rPr>
          <w:rFonts w:ascii="宋体" w:hAnsi="宋体" w:cs="宋体"/>
          <w:color w:val="333333"/>
          <w:szCs w:val="21"/>
        </w:rPr>
        <w:t>估价折旧后转让给</w:t>
      </w:r>
      <w:r>
        <w:rPr>
          <w:rFonts w:hint="eastAsia" w:ascii="宋体" w:hAnsi="宋体" w:cs="宋体"/>
          <w:color w:val="333333"/>
          <w:szCs w:val="21"/>
        </w:rPr>
        <w:t>甲方</w:t>
      </w:r>
      <w:r>
        <w:rPr>
          <w:rFonts w:ascii="宋体" w:hAnsi="宋体" w:cs="宋体"/>
          <w:color w:val="333333"/>
          <w:szCs w:val="21"/>
        </w:rPr>
        <w:t>；单独计量或</w:t>
      </w:r>
      <w:r>
        <w:rPr>
          <w:rFonts w:hint="eastAsia" w:ascii="宋体" w:hAnsi="宋体" w:cs="宋体"/>
          <w:color w:val="333333"/>
          <w:szCs w:val="21"/>
        </w:rPr>
        <w:t>甲方</w:t>
      </w:r>
      <w:r>
        <w:rPr>
          <w:rFonts w:ascii="宋体" w:hAnsi="宋体" w:cs="宋体"/>
          <w:color w:val="333333"/>
          <w:szCs w:val="21"/>
        </w:rPr>
        <w:t>无偿提供</w:t>
      </w:r>
      <w:r>
        <w:rPr>
          <w:rFonts w:hint="eastAsia" w:ascii="宋体" w:hAnsi="宋体" w:cs="宋体"/>
          <w:color w:val="333333"/>
          <w:szCs w:val="21"/>
        </w:rPr>
        <w:t>乙方</w:t>
      </w:r>
      <w:r>
        <w:rPr>
          <w:rFonts w:ascii="宋体" w:hAnsi="宋体" w:cs="宋体"/>
          <w:color w:val="333333"/>
          <w:szCs w:val="21"/>
        </w:rPr>
        <w:t>使用的临时设施，由</w:t>
      </w:r>
      <w:r>
        <w:rPr>
          <w:rFonts w:hint="eastAsia" w:ascii="宋体" w:hAnsi="宋体" w:cs="宋体"/>
          <w:color w:val="333333"/>
          <w:szCs w:val="21"/>
        </w:rPr>
        <w:t>乙方</w:t>
      </w:r>
      <w:r>
        <w:rPr>
          <w:rFonts w:ascii="宋体" w:hAnsi="宋体" w:cs="宋体"/>
          <w:color w:val="333333"/>
          <w:szCs w:val="21"/>
        </w:rPr>
        <w:t>无偿交还</w:t>
      </w:r>
      <w:r>
        <w:rPr>
          <w:rFonts w:hint="eastAsia" w:ascii="宋体" w:hAnsi="宋体" w:cs="宋体"/>
          <w:color w:val="333333"/>
          <w:szCs w:val="21"/>
        </w:rPr>
        <w:t>甲方</w:t>
      </w:r>
      <w:r>
        <w:rPr>
          <w:rFonts w:ascii="宋体" w:hAnsi="宋体" w:cs="宋体"/>
          <w:color w:val="333333"/>
          <w:szCs w:val="21"/>
        </w:rPr>
        <w:t>，影响正常使用的损坏部分，</w:t>
      </w:r>
      <w:r>
        <w:rPr>
          <w:rFonts w:ascii="宋体" w:hAnsi="宋体" w:cs="宋体"/>
          <w:szCs w:val="21"/>
        </w:rPr>
        <w:t>由</w:t>
      </w:r>
      <w:r>
        <w:rPr>
          <w:rFonts w:hint="eastAsia" w:ascii="宋体" w:hAnsi="宋体" w:cs="宋体"/>
          <w:szCs w:val="21"/>
        </w:rPr>
        <w:t>乙方</w:t>
      </w:r>
      <w:r>
        <w:rPr>
          <w:rFonts w:ascii="宋体" w:hAnsi="宋体" w:cs="宋体"/>
          <w:szCs w:val="21"/>
        </w:rPr>
        <w:t>负责</w:t>
      </w:r>
      <w:r>
        <w:fldChar w:fldCharType="begin"/>
      </w:r>
      <w:r>
        <w:instrText xml:space="preserve"> HYPERLINK "http://wiki.zhulong.com/baike/detail.asp?t=维修" \t "_blank" </w:instrText>
      </w:r>
      <w:r>
        <w:fldChar w:fldCharType="separate"/>
      </w:r>
      <w:r>
        <w:rPr>
          <w:rFonts w:ascii="宋体" w:hAnsi="宋体" w:cs="宋体"/>
          <w:szCs w:val="21"/>
        </w:rPr>
        <w:t>维修</w:t>
      </w:r>
      <w:r>
        <w:rPr>
          <w:rFonts w:ascii="宋体" w:hAnsi="宋体" w:cs="宋体"/>
          <w:szCs w:val="21"/>
        </w:rPr>
        <w:fldChar w:fldCharType="end"/>
      </w:r>
      <w:r>
        <w:rPr>
          <w:rFonts w:ascii="宋体" w:hAnsi="宋体" w:cs="宋体"/>
          <w:szCs w:val="21"/>
        </w:rPr>
        <w:t>或赔偿费用</w:t>
      </w:r>
      <w:r>
        <w:rPr>
          <w:rFonts w:ascii="宋体" w:hAnsi="宋体" w:cs="宋体"/>
          <w:color w:val="333333"/>
          <w:szCs w:val="21"/>
        </w:rPr>
        <w:t>。</w:t>
      </w:r>
    </w:p>
    <w:p>
      <w:pPr>
        <w:spacing w:line="400" w:lineRule="exact"/>
        <w:ind w:firstLine="442" w:firstLineChars="200"/>
        <w:rPr>
          <w:rFonts w:ascii="宋体" w:hAnsi="宋体" w:cs="宋体"/>
          <w:color w:val="333333"/>
          <w:szCs w:val="21"/>
        </w:rPr>
      </w:pPr>
      <w:r>
        <w:rPr>
          <w:rFonts w:hint="eastAsia" w:ascii="宋体" w:hAnsi="宋体" w:cs="宋体"/>
          <w:b/>
          <w:color w:val="333333"/>
          <w:szCs w:val="21"/>
        </w:rPr>
        <w:t>十二、</w:t>
      </w:r>
      <w:r>
        <w:rPr>
          <w:rFonts w:ascii="宋体" w:hAnsi="宋体" w:cs="宋体"/>
          <w:b/>
          <w:color w:val="333333"/>
          <w:szCs w:val="21"/>
        </w:rPr>
        <w:t>　施工安全、职业健康、环境保护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12</w:t>
      </w:r>
      <w:r>
        <w:rPr>
          <w:rFonts w:ascii="宋体" w:hAnsi="宋体" w:cs="宋体"/>
          <w:color w:val="333333"/>
          <w:szCs w:val="21"/>
        </w:rPr>
        <w:t>.1乙方必须对全体施工人员的安全负责，开工前必须进行岗前培训</w:t>
      </w:r>
      <w:r>
        <w:rPr>
          <w:rFonts w:hint="eastAsia" w:ascii="宋体" w:hAnsi="宋体" w:cs="宋体"/>
          <w:color w:val="333333"/>
          <w:szCs w:val="21"/>
        </w:rPr>
        <w:t>、</w:t>
      </w:r>
      <w:r>
        <w:rPr>
          <w:rFonts w:ascii="宋体" w:hAnsi="宋体" w:cs="宋体"/>
          <w:color w:val="333333"/>
          <w:szCs w:val="21"/>
        </w:rPr>
        <w:t>安全教育</w:t>
      </w:r>
      <w:r>
        <w:rPr>
          <w:rFonts w:hint="eastAsia" w:ascii="宋体" w:hAnsi="宋体" w:cs="宋体"/>
          <w:color w:val="333333"/>
          <w:szCs w:val="21"/>
        </w:rPr>
        <w:t>及安全技术交底，</w:t>
      </w:r>
      <w:r>
        <w:rPr>
          <w:rFonts w:ascii="宋体" w:hAnsi="宋体" w:cs="宋体"/>
          <w:color w:val="333333"/>
          <w:szCs w:val="21"/>
        </w:rPr>
        <w:t>制定出严密的安全防范措施及应急预案，配置齐全安全</w:t>
      </w:r>
      <w:r>
        <w:rPr>
          <w:rFonts w:hint="eastAsia" w:ascii="宋体" w:hAnsi="宋体" w:cs="宋体"/>
          <w:color w:val="333333"/>
          <w:szCs w:val="21"/>
        </w:rPr>
        <w:t>防护</w:t>
      </w:r>
      <w:r>
        <w:rPr>
          <w:rFonts w:ascii="宋体" w:hAnsi="宋体" w:cs="宋体"/>
          <w:color w:val="333333"/>
          <w:szCs w:val="21"/>
        </w:rPr>
        <w:t>用品，对危险源和重大事故隐患进行监控，对人员驻地、施工现场的安全管理及各项措施和设施落实，消除事故隐患，杜绝各种事故，确保人员、设备、物资、工程的安全。</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12</w:t>
      </w:r>
      <w:r>
        <w:rPr>
          <w:rFonts w:ascii="宋体" w:hAnsi="宋体" w:cs="宋体"/>
          <w:color w:val="333333"/>
          <w:szCs w:val="21"/>
        </w:rPr>
        <w:t>.2</w:t>
      </w:r>
      <w:r>
        <w:rPr>
          <w:rFonts w:hint="eastAsia" w:ascii="宋体" w:hAnsi="宋体" w:cs="宋体"/>
          <w:color w:val="333333"/>
          <w:szCs w:val="21"/>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pPr>
        <w:spacing w:line="400" w:lineRule="exact"/>
        <w:ind w:firstLine="440" w:firstLineChars="200"/>
        <w:rPr>
          <w:rFonts w:ascii="宋体" w:hAnsi="宋体" w:cs="宋体"/>
          <w:szCs w:val="21"/>
        </w:rPr>
      </w:pPr>
      <w:r>
        <w:rPr>
          <w:rFonts w:hint="eastAsia" w:ascii="宋体" w:hAnsi="宋体" w:cs="宋体"/>
          <w:szCs w:val="21"/>
        </w:rPr>
        <w:t>乙方必须做好沿线与村庄、公路等相交的平交道的安全维护、看管、警示、告示工作，如因乙方维护、看管及措施不到位而造成的一切安全责任由乙方自行解决，并承担一切经济法律责任。</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12</w:t>
      </w:r>
      <w:r>
        <w:rPr>
          <w:rFonts w:ascii="宋体" w:hAnsi="宋体" w:cs="宋体"/>
          <w:color w:val="333333"/>
          <w:szCs w:val="21"/>
        </w:rPr>
        <w:t>.</w:t>
      </w:r>
      <w:r>
        <w:rPr>
          <w:rFonts w:hint="eastAsia" w:ascii="宋体" w:hAnsi="宋体" w:cs="宋体"/>
          <w:color w:val="333333"/>
          <w:szCs w:val="21"/>
        </w:rPr>
        <w:t>3</w:t>
      </w:r>
      <w:r>
        <w:rPr>
          <w:rFonts w:ascii="宋体" w:hAnsi="宋体" w:cs="宋体"/>
          <w:color w:val="333333"/>
          <w:szCs w:val="21"/>
        </w:rPr>
        <w:t>乙方应严格执行国家和地方有关部门的法规、法令、政策、职业健康及环保条例，按规定为作业人员配备必要的劳动保护用品，按施工操作规程文明施工；制定合理的环境保护措施，</w:t>
      </w:r>
      <w:r>
        <w:rPr>
          <w:rFonts w:hint="eastAsia" w:ascii="宋体" w:hAnsi="宋体" w:cs="宋体"/>
          <w:color w:val="333333"/>
          <w:szCs w:val="21"/>
        </w:rPr>
        <w:t>控制施工扬尘及噪音的专项方案；</w:t>
      </w:r>
      <w:r>
        <w:rPr>
          <w:rFonts w:ascii="宋体" w:hAnsi="宋体" w:cs="宋体"/>
          <w:color w:val="333333"/>
          <w:szCs w:val="21"/>
        </w:rPr>
        <w:t>做好现场的管理及布置，生活、建筑垃圾和废弃物要妥善处理，集中堆放，不得随意堆放</w:t>
      </w:r>
      <w:r>
        <w:rPr>
          <w:rFonts w:hint="eastAsia" w:ascii="宋体" w:hAnsi="宋体" w:cs="宋体"/>
          <w:color w:val="333333"/>
          <w:szCs w:val="21"/>
        </w:rPr>
        <w:t>，职业安全卫生防护措施符合卫生标准要求</w:t>
      </w:r>
      <w:r>
        <w:rPr>
          <w:rFonts w:ascii="宋体" w:hAnsi="宋体" w:cs="宋体"/>
          <w:color w:val="333333"/>
          <w:szCs w:val="21"/>
        </w:rPr>
        <w:t>，承担实施环保措施而发生的费用。如果发生各种环境污染、人身伤亡、机械设备及其他事故均由乙方自行负责处理并承担费用，甲方可以协助但不承担任何费用及连带责任。</w:t>
      </w:r>
    </w:p>
    <w:p>
      <w:pPr>
        <w:spacing w:line="400" w:lineRule="exact"/>
        <w:ind w:firstLine="420"/>
        <w:rPr>
          <w:rFonts w:ascii="宋体" w:hAnsi="宋体" w:cs="宋体"/>
          <w:szCs w:val="21"/>
        </w:rPr>
      </w:pPr>
      <w:r>
        <w:rPr>
          <w:rFonts w:hint="eastAsia" w:ascii="宋体" w:hAnsi="宋体" w:cs="宋体"/>
          <w:color w:val="333333"/>
          <w:szCs w:val="21"/>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hint="eastAsia" w:ascii="宋体" w:hAnsi="宋体" w:cs="宋体"/>
          <w:szCs w:val="21"/>
        </w:rPr>
        <w:t>乙方在实际施工中须规范开挖、弃土不得随意堆置，同时做好因基坑开挖导致附近地下排水、污水原先流向破坏的修复、导流工作。</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12</w:t>
      </w:r>
      <w:r>
        <w:rPr>
          <w:rFonts w:ascii="宋体" w:hAnsi="宋体" w:cs="宋体"/>
          <w:color w:val="333333"/>
          <w:szCs w:val="21"/>
        </w:rPr>
        <w:t>.</w:t>
      </w:r>
      <w:r>
        <w:rPr>
          <w:rFonts w:hint="eastAsia" w:ascii="宋体" w:hAnsi="宋体" w:cs="宋体"/>
          <w:color w:val="333333"/>
          <w:szCs w:val="21"/>
        </w:rPr>
        <w:t>5</w:t>
      </w:r>
      <w:r>
        <w:rPr>
          <w:rFonts w:ascii="宋体" w:hAnsi="宋体" w:cs="宋体"/>
          <w:color w:val="333333"/>
          <w:szCs w:val="21"/>
        </w:rPr>
        <w:t>职业病防治：乙方应按照国家、省地有关规定承担对从业人员进行职业健康预防和检查，并承担因从事本工程而引发职业病人员的治疗和康复，由此而产生的一切费用由乙方承担。</w:t>
      </w:r>
    </w:p>
    <w:p>
      <w:pPr>
        <w:spacing w:line="400" w:lineRule="exact"/>
        <w:ind w:firstLine="442" w:firstLineChars="200"/>
        <w:rPr>
          <w:rFonts w:ascii="宋体" w:hAnsi="宋体" w:cs="宋体"/>
          <w:b/>
          <w:color w:val="333333"/>
          <w:szCs w:val="21"/>
        </w:rPr>
      </w:pPr>
      <w:r>
        <w:rPr>
          <w:rFonts w:hint="eastAsia" w:ascii="宋体" w:hAnsi="宋体" w:cs="宋体"/>
          <w:b/>
          <w:color w:val="333333"/>
          <w:szCs w:val="21"/>
        </w:rPr>
        <w:t>十三、变更及索赔</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13</w:t>
      </w:r>
      <w:r>
        <w:rPr>
          <w:rFonts w:ascii="宋体" w:hAnsi="宋体" w:cs="宋体"/>
          <w:color w:val="333333"/>
          <w:szCs w:val="21"/>
        </w:rPr>
        <w:t>.1</w:t>
      </w:r>
      <w:r>
        <w:rPr>
          <w:rFonts w:hint="eastAsia" w:ascii="宋体" w:hAnsi="宋体" w:cs="宋体"/>
          <w:color w:val="333333"/>
          <w:szCs w:val="21"/>
        </w:rPr>
        <w:t>甲方</w:t>
      </w:r>
      <w:r>
        <w:rPr>
          <w:rFonts w:ascii="宋体" w:hAnsi="宋体" w:cs="宋体"/>
          <w:color w:val="333333"/>
          <w:szCs w:val="21"/>
        </w:rPr>
        <w:t>有权根据业主和监理要求对本工程进行变更，</w:t>
      </w:r>
      <w:r>
        <w:rPr>
          <w:rFonts w:hint="eastAsia" w:ascii="宋体" w:hAnsi="宋体" w:cs="宋体"/>
          <w:color w:val="333333"/>
          <w:szCs w:val="21"/>
        </w:rPr>
        <w:t>乙方</w:t>
      </w:r>
      <w:r>
        <w:rPr>
          <w:rFonts w:ascii="宋体" w:hAnsi="宋体" w:cs="宋体"/>
          <w:color w:val="333333"/>
          <w:szCs w:val="21"/>
        </w:rPr>
        <w:t>必须认真执行，</w:t>
      </w:r>
      <w:r>
        <w:rPr>
          <w:rFonts w:hint="eastAsia" w:ascii="宋体" w:hAnsi="宋体" w:cs="宋体"/>
          <w:color w:val="333333"/>
          <w:szCs w:val="21"/>
        </w:rPr>
        <w:t>乙方</w:t>
      </w:r>
      <w:r>
        <w:rPr>
          <w:rFonts w:ascii="宋体" w:hAnsi="宋体" w:cs="宋体"/>
          <w:color w:val="333333"/>
          <w:szCs w:val="21"/>
        </w:rPr>
        <w:t>不得因工程变更而可能导致的任何损失要求</w:t>
      </w:r>
      <w:r>
        <w:rPr>
          <w:rFonts w:hint="eastAsia" w:ascii="宋体" w:hAnsi="宋体" w:cs="宋体"/>
          <w:color w:val="333333"/>
          <w:szCs w:val="21"/>
        </w:rPr>
        <w:t>甲方</w:t>
      </w:r>
      <w:r>
        <w:rPr>
          <w:rFonts w:ascii="宋体" w:hAnsi="宋体" w:cs="宋体"/>
          <w:color w:val="333333"/>
          <w:szCs w:val="21"/>
        </w:rPr>
        <w:t>赔偿。</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3</w:t>
      </w:r>
      <w:r>
        <w:rPr>
          <w:rFonts w:ascii="宋体" w:hAnsi="宋体" w:cs="宋体"/>
          <w:color w:val="333333"/>
          <w:szCs w:val="21"/>
        </w:rPr>
        <w:t>.2施工中</w:t>
      </w:r>
      <w:r>
        <w:rPr>
          <w:rFonts w:hint="eastAsia" w:ascii="宋体" w:hAnsi="宋体" w:cs="宋体"/>
          <w:color w:val="333333"/>
          <w:szCs w:val="21"/>
        </w:rPr>
        <w:t>乙方</w:t>
      </w:r>
      <w:r>
        <w:rPr>
          <w:rFonts w:ascii="宋体" w:hAnsi="宋体" w:cs="宋体"/>
          <w:color w:val="333333"/>
          <w:szCs w:val="21"/>
        </w:rPr>
        <w:t>不得私自对工程设计进行变更，因</w:t>
      </w:r>
      <w:r>
        <w:rPr>
          <w:rFonts w:hint="eastAsia" w:ascii="宋体" w:hAnsi="宋体" w:cs="宋体"/>
          <w:color w:val="333333"/>
          <w:szCs w:val="21"/>
        </w:rPr>
        <w:t>乙方</w:t>
      </w:r>
      <w:r>
        <w:rPr>
          <w:rFonts w:ascii="宋体" w:hAnsi="宋体" w:cs="宋体"/>
          <w:color w:val="333333"/>
          <w:szCs w:val="21"/>
        </w:rPr>
        <w:t>擅自变更设计或施工不当而引起的变更设计所发生的费用和由此给</w:t>
      </w:r>
      <w:r>
        <w:rPr>
          <w:rFonts w:hint="eastAsia" w:ascii="宋体" w:hAnsi="宋体" w:cs="宋体"/>
          <w:color w:val="333333"/>
          <w:szCs w:val="21"/>
        </w:rPr>
        <w:t>甲方</w:t>
      </w:r>
      <w:r>
        <w:rPr>
          <w:rFonts w:ascii="宋体" w:hAnsi="宋体" w:cs="宋体"/>
          <w:color w:val="333333"/>
          <w:szCs w:val="21"/>
        </w:rPr>
        <w:t>造成的损失，由</w:t>
      </w:r>
      <w:r>
        <w:rPr>
          <w:rFonts w:hint="eastAsia" w:ascii="宋体" w:hAnsi="宋体" w:cs="宋体"/>
          <w:color w:val="333333"/>
          <w:szCs w:val="21"/>
        </w:rPr>
        <w:t>乙方</w:t>
      </w:r>
      <w:r>
        <w:rPr>
          <w:rFonts w:ascii="宋体" w:hAnsi="宋体" w:cs="宋体"/>
          <w:color w:val="333333"/>
          <w:szCs w:val="21"/>
        </w:rPr>
        <w:t>承担，延误的工期不予顺延。</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3</w:t>
      </w:r>
      <w:r>
        <w:rPr>
          <w:rFonts w:ascii="宋体" w:hAnsi="宋体" w:cs="宋体"/>
          <w:color w:val="333333"/>
          <w:szCs w:val="21"/>
        </w:rPr>
        <w:t>.3因变更导致</w:t>
      </w:r>
      <w:r>
        <w:rPr>
          <w:rFonts w:hint="eastAsia" w:ascii="宋体" w:hAnsi="宋体" w:cs="宋体"/>
          <w:color w:val="333333"/>
          <w:szCs w:val="21"/>
        </w:rPr>
        <w:t>增减</w:t>
      </w:r>
      <w:r>
        <w:rPr>
          <w:rFonts w:ascii="宋体" w:hAnsi="宋体" w:cs="宋体"/>
          <w:color w:val="333333"/>
          <w:szCs w:val="21"/>
        </w:rPr>
        <w:t>工程项目、工程数量</w:t>
      </w:r>
      <w:r>
        <w:rPr>
          <w:rFonts w:hint="eastAsia" w:ascii="宋体" w:hAnsi="宋体" w:cs="宋体"/>
          <w:color w:val="333333"/>
          <w:szCs w:val="21"/>
        </w:rPr>
        <w:t>增减</w:t>
      </w:r>
      <w:r>
        <w:rPr>
          <w:rFonts w:ascii="宋体" w:hAnsi="宋体" w:cs="宋体"/>
          <w:color w:val="333333"/>
          <w:szCs w:val="21"/>
        </w:rPr>
        <w:t>及合同价款</w:t>
      </w:r>
      <w:r>
        <w:rPr>
          <w:rFonts w:hint="eastAsia" w:ascii="宋体" w:hAnsi="宋体" w:cs="宋体"/>
          <w:color w:val="333333"/>
          <w:szCs w:val="21"/>
        </w:rPr>
        <w:t>增减</w:t>
      </w:r>
      <w:r>
        <w:rPr>
          <w:rFonts w:ascii="宋体" w:hAnsi="宋体" w:cs="宋体"/>
          <w:color w:val="333333"/>
          <w:szCs w:val="21"/>
        </w:rPr>
        <w:t>，</w:t>
      </w:r>
      <w:r>
        <w:rPr>
          <w:rFonts w:hint="eastAsia" w:ascii="宋体" w:hAnsi="宋体" w:cs="宋体"/>
          <w:color w:val="333333"/>
          <w:szCs w:val="21"/>
        </w:rPr>
        <w:t>对新增工程项目合同</w:t>
      </w:r>
      <w:r>
        <w:rPr>
          <w:rFonts w:ascii="宋体" w:hAnsi="宋体" w:cs="宋体"/>
          <w:color w:val="333333"/>
          <w:szCs w:val="21"/>
        </w:rPr>
        <w:t>双方另行签订补充合同。新增项目中原合同有单价部分参照原合同单价执行，原合同无单价部分双方协商确定。</w:t>
      </w:r>
      <w:r>
        <w:rPr>
          <w:rFonts w:hint="eastAsia" w:ascii="宋体" w:hAnsi="宋体" w:cs="宋体"/>
          <w:color w:val="333333"/>
          <w:szCs w:val="21"/>
        </w:rPr>
        <w:t>乙方</w:t>
      </w:r>
      <w:r>
        <w:rPr>
          <w:rFonts w:ascii="宋体" w:hAnsi="宋体" w:cs="宋体"/>
          <w:color w:val="333333"/>
          <w:szCs w:val="21"/>
        </w:rPr>
        <w:t>并不得因工程内容和工程数量调整而可能导致的任何损失要求</w:t>
      </w:r>
      <w:r>
        <w:rPr>
          <w:rFonts w:hint="eastAsia" w:ascii="宋体" w:hAnsi="宋体" w:cs="宋体"/>
          <w:color w:val="333333"/>
          <w:szCs w:val="21"/>
        </w:rPr>
        <w:t>甲方</w:t>
      </w:r>
      <w:r>
        <w:rPr>
          <w:rFonts w:ascii="宋体" w:hAnsi="宋体" w:cs="宋体"/>
          <w:color w:val="333333"/>
          <w:szCs w:val="21"/>
        </w:rPr>
        <w:t>赔偿。</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13.4</w:t>
      </w:r>
      <w:r>
        <w:rPr>
          <w:rFonts w:ascii="宋体" w:hAnsi="宋体" w:cs="宋体"/>
          <w:color w:val="333333"/>
          <w:szCs w:val="21"/>
        </w:rPr>
        <w:t>在合同实施过程中，不论因何种因素影响，</w:t>
      </w:r>
      <w:r>
        <w:rPr>
          <w:rFonts w:hint="eastAsia" w:ascii="宋体" w:hAnsi="宋体" w:cs="宋体"/>
          <w:color w:val="333333"/>
          <w:szCs w:val="21"/>
        </w:rPr>
        <w:t>甲方</w:t>
      </w:r>
      <w:r>
        <w:rPr>
          <w:rFonts w:ascii="宋体" w:hAnsi="宋体" w:cs="宋体"/>
          <w:color w:val="333333"/>
          <w:szCs w:val="21"/>
        </w:rPr>
        <w:t>均不接受</w:t>
      </w:r>
      <w:r>
        <w:rPr>
          <w:rFonts w:hint="eastAsia" w:ascii="宋体" w:hAnsi="宋体" w:cs="宋体"/>
          <w:color w:val="333333"/>
          <w:szCs w:val="21"/>
        </w:rPr>
        <w:t>乙方</w:t>
      </w:r>
      <w:r>
        <w:rPr>
          <w:rFonts w:ascii="宋体" w:hAnsi="宋体" w:cs="宋体"/>
          <w:color w:val="333333"/>
          <w:szCs w:val="21"/>
        </w:rPr>
        <w:t>提出的任何调价索赔申请。</w:t>
      </w:r>
    </w:p>
    <w:p>
      <w:pPr>
        <w:spacing w:line="400" w:lineRule="exact"/>
        <w:ind w:firstLine="442" w:firstLineChars="200"/>
        <w:rPr>
          <w:rFonts w:ascii="宋体" w:hAnsi="宋体" w:cs="宋体"/>
          <w:b/>
          <w:color w:val="333333"/>
          <w:szCs w:val="21"/>
        </w:rPr>
      </w:pPr>
      <w:r>
        <w:rPr>
          <w:rFonts w:hint="eastAsia" w:ascii="宋体" w:hAnsi="宋体" w:cs="宋体"/>
          <w:b/>
          <w:color w:val="333333"/>
          <w:szCs w:val="21"/>
        </w:rPr>
        <w:t>十四、</w:t>
      </w:r>
      <w:r>
        <w:rPr>
          <w:rFonts w:hint="eastAsia" w:ascii="ˎ̥" w:hAnsi="ˎ̥" w:cs="宋体"/>
          <w:b/>
          <w:color w:val="333333"/>
          <w:szCs w:val="21"/>
        </w:rPr>
        <w:t>处</w:t>
      </w:r>
      <w:r>
        <w:rPr>
          <w:rFonts w:ascii="ˎ̥" w:hAnsi="ˎ̥" w:cs="宋体"/>
          <w:b/>
          <w:color w:val="333333"/>
          <w:szCs w:val="21"/>
        </w:rPr>
        <w:t>罚规定</w:t>
      </w:r>
    </w:p>
    <w:p>
      <w:pPr>
        <w:spacing w:line="400" w:lineRule="exact"/>
        <w:ind w:firstLine="440" w:firstLineChars="200"/>
        <w:rPr>
          <w:rFonts w:ascii="宋体" w:hAnsi="宋体" w:cs="宋体"/>
          <w:color w:val="FF0000"/>
          <w:szCs w:val="21"/>
        </w:rPr>
      </w:pPr>
      <w:r>
        <w:rPr>
          <w:rFonts w:hint="eastAsia" w:ascii="宋体" w:hAnsi="宋体" w:cs="宋体"/>
          <w:color w:val="333333"/>
          <w:szCs w:val="21"/>
        </w:rPr>
        <w:t>14.1</w:t>
      </w:r>
      <w:r>
        <w:rPr>
          <w:rFonts w:ascii="宋体" w:hAnsi="宋体" w:cs="宋体"/>
          <w:color w:val="333333"/>
          <w:szCs w:val="21"/>
        </w:rPr>
        <w:t>除经</w:t>
      </w:r>
      <w:r>
        <w:rPr>
          <w:rFonts w:hint="eastAsia" w:ascii="宋体" w:hAnsi="宋体" w:cs="宋体"/>
          <w:color w:val="333333"/>
          <w:szCs w:val="21"/>
        </w:rPr>
        <w:t>甲方</w:t>
      </w:r>
      <w:r>
        <w:rPr>
          <w:rFonts w:ascii="宋体" w:hAnsi="宋体" w:cs="宋体"/>
          <w:color w:val="333333"/>
          <w:szCs w:val="21"/>
        </w:rPr>
        <w:t>书面同意，</w:t>
      </w:r>
      <w:r>
        <w:rPr>
          <w:rFonts w:hint="eastAsia" w:ascii="宋体" w:hAnsi="宋体" w:cs="宋体"/>
          <w:color w:val="333333"/>
          <w:szCs w:val="21"/>
        </w:rPr>
        <w:t>合同</w:t>
      </w:r>
      <w:r>
        <w:rPr>
          <w:rFonts w:ascii="宋体" w:hAnsi="宋体" w:cs="宋体"/>
          <w:color w:val="333333"/>
          <w:szCs w:val="21"/>
        </w:rPr>
        <w:t>工期方可顺延外，</w:t>
      </w:r>
      <w:r>
        <w:rPr>
          <w:rFonts w:hint="eastAsia" w:ascii="宋体" w:hAnsi="宋体" w:cs="宋体"/>
          <w:color w:val="333333"/>
          <w:szCs w:val="21"/>
        </w:rPr>
        <w:t>乙方</w:t>
      </w:r>
      <w:r>
        <w:rPr>
          <w:rFonts w:ascii="宋体" w:hAnsi="宋体" w:cs="宋体"/>
          <w:color w:val="333333"/>
          <w:szCs w:val="21"/>
        </w:rPr>
        <w:t>每拖延一天支付违约金</w:t>
      </w:r>
      <w:r>
        <w:rPr>
          <w:rFonts w:hint="eastAsia" w:ascii="宋体" w:hAnsi="宋体" w:cs="宋体"/>
          <w:color w:val="333333"/>
          <w:szCs w:val="21"/>
          <w:u w:val="single"/>
        </w:rPr>
        <w:t xml:space="preserve">      </w:t>
      </w:r>
      <w:r>
        <w:rPr>
          <w:rFonts w:ascii="宋体" w:hAnsi="宋体" w:cs="宋体"/>
          <w:color w:val="333333"/>
          <w:szCs w:val="21"/>
        </w:rPr>
        <w:t>元</w:t>
      </w:r>
      <w:r>
        <w:rPr>
          <w:rFonts w:ascii="宋体" w:hAnsi="宋体" w:cs="宋体"/>
          <w:szCs w:val="21"/>
        </w:rPr>
        <w:t>。</w:t>
      </w:r>
      <w:r>
        <w:rPr>
          <w:rFonts w:ascii="宋体" w:hAnsi="宋体" w:cs="宋体"/>
          <w:color w:val="FF0000"/>
          <w:szCs w:val="21"/>
        </w:rPr>
        <w:t>（可根据工程大小、造价及重要程度确定违约金）</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14.2乙方代表未经请假擅自离开工地者每天罚款</w:t>
      </w:r>
      <w:r>
        <w:rPr>
          <w:rFonts w:hint="eastAsia" w:ascii="宋体" w:hAnsi="宋体" w:cs="宋体"/>
          <w:color w:val="333333"/>
          <w:szCs w:val="21"/>
          <w:u w:val="single"/>
        </w:rPr>
        <w:t xml:space="preserve"> 500 </w:t>
      </w:r>
      <w:r>
        <w:rPr>
          <w:rFonts w:hint="eastAsia" w:ascii="宋体" w:hAnsi="宋体" w:cs="宋体"/>
          <w:color w:val="333333"/>
          <w:szCs w:val="21"/>
        </w:rPr>
        <w:t>元整。</w:t>
      </w:r>
    </w:p>
    <w:p>
      <w:pPr>
        <w:spacing w:line="400" w:lineRule="exact"/>
        <w:ind w:firstLine="440" w:firstLineChars="200"/>
        <w:rPr>
          <w:rFonts w:ascii="宋体" w:hAnsi="宋体" w:cs="宋体"/>
          <w:szCs w:val="21"/>
        </w:rPr>
      </w:pPr>
      <w:r>
        <w:rPr>
          <w:rFonts w:hint="eastAsia" w:ascii="宋体" w:hAnsi="宋体" w:cs="宋体"/>
          <w:szCs w:val="21"/>
        </w:rPr>
        <w:t>14.3乙方派入施工现场的作业及运输等机动车辆必须是取得合法手续的车辆，且手续齐全，机动车辆要求必须投保强制性保险和第三责任险（100万元及以上）。否则，甲方将给予每次</w:t>
      </w:r>
      <w:r>
        <w:rPr>
          <w:rFonts w:hint="eastAsia" w:ascii="宋体" w:hAnsi="宋体" w:cs="宋体"/>
          <w:szCs w:val="21"/>
          <w:u w:val="single"/>
        </w:rPr>
        <w:t>1000</w:t>
      </w:r>
      <w:r>
        <w:rPr>
          <w:rFonts w:hint="eastAsia" w:ascii="宋体" w:hAnsi="宋体" w:cs="宋体"/>
          <w:szCs w:val="21"/>
        </w:rPr>
        <w:t>元的处罚。</w:t>
      </w:r>
    </w:p>
    <w:p>
      <w:pPr>
        <w:spacing w:line="400" w:lineRule="exact"/>
        <w:ind w:firstLine="440" w:firstLineChars="200"/>
        <w:rPr>
          <w:rFonts w:ascii="宋体" w:hAnsi="宋体" w:cs="宋体"/>
          <w:szCs w:val="21"/>
        </w:rPr>
      </w:pPr>
      <w:r>
        <w:rPr>
          <w:rFonts w:hint="eastAsia" w:ascii="宋体" w:hAnsi="宋体" w:cs="宋体"/>
          <w:color w:val="333333"/>
          <w:szCs w:val="21"/>
        </w:rPr>
        <w:t>14.4特殊作业人员必须持证上岗，若经甲方管理人员发现无证上岗者，按每人每次</w:t>
      </w:r>
      <w:r>
        <w:rPr>
          <w:rFonts w:hint="eastAsia" w:ascii="宋体" w:hAnsi="宋体" w:cs="宋体"/>
          <w:color w:val="333333"/>
          <w:szCs w:val="21"/>
          <w:u w:val="single"/>
        </w:rPr>
        <w:t>200</w:t>
      </w:r>
      <w:r>
        <w:rPr>
          <w:rFonts w:hint="eastAsia" w:ascii="宋体" w:hAnsi="宋体" w:cs="宋体"/>
          <w:color w:val="333333"/>
          <w:szCs w:val="21"/>
        </w:rPr>
        <w:t>元处罚。</w:t>
      </w:r>
      <w:r>
        <w:rPr>
          <w:rFonts w:hint="eastAsia" w:ascii="宋体" w:hAnsi="宋体" w:cs="宋体"/>
          <w:szCs w:val="21"/>
        </w:rPr>
        <w:t>乙方所有人员进入施工现场必须着统一工作服，佩戴安全帽等安全装备。否则，甲方将给予每次</w:t>
      </w:r>
      <w:r>
        <w:rPr>
          <w:rFonts w:hint="eastAsia" w:ascii="宋体" w:hAnsi="宋体" w:cs="宋体"/>
          <w:szCs w:val="21"/>
          <w:u w:val="single"/>
        </w:rPr>
        <w:t>200</w:t>
      </w:r>
      <w:r>
        <w:rPr>
          <w:rFonts w:hint="eastAsia" w:ascii="宋体" w:hAnsi="宋体" w:cs="宋体"/>
          <w:szCs w:val="21"/>
        </w:rPr>
        <w:t>元的处罚。如甲方发现有未购买人身意外伤害险的人员进入施工现场，甲方将给予每次</w:t>
      </w:r>
      <w:r>
        <w:rPr>
          <w:rFonts w:hint="eastAsia" w:ascii="宋体" w:hAnsi="宋体" w:cs="宋体"/>
          <w:szCs w:val="21"/>
          <w:u w:val="single"/>
        </w:rPr>
        <w:t>1000</w:t>
      </w:r>
      <w:r>
        <w:rPr>
          <w:rFonts w:hint="eastAsia" w:ascii="宋体" w:hAnsi="宋体" w:cs="宋体"/>
          <w:szCs w:val="21"/>
        </w:rPr>
        <w:t>元的处罚。</w:t>
      </w:r>
    </w:p>
    <w:p>
      <w:pPr>
        <w:spacing w:line="400" w:lineRule="exact"/>
        <w:ind w:firstLine="440" w:firstLineChars="200"/>
        <w:rPr>
          <w:rFonts w:ascii="宋体" w:hAnsi="宋体" w:cs="宋体"/>
          <w:szCs w:val="21"/>
        </w:rPr>
      </w:pPr>
      <w:r>
        <w:rPr>
          <w:rFonts w:hint="eastAsia" w:ascii="宋体" w:hAnsi="宋体" w:cs="宋体"/>
          <w:color w:val="333333"/>
          <w:szCs w:val="21"/>
        </w:rPr>
        <w:t>14.5</w:t>
      </w:r>
      <w:r>
        <w:rPr>
          <w:rFonts w:ascii="宋体" w:hAnsi="宋体" w:cs="宋体"/>
          <w:color w:val="333333"/>
          <w:szCs w:val="21"/>
        </w:rPr>
        <w:t>乙方必须配备专职安全员，报甲方备案，并应服从甲方安全工程师指挥安排</w:t>
      </w:r>
      <w:r>
        <w:rPr>
          <w:rFonts w:hint="eastAsia" w:ascii="宋体" w:hAnsi="宋体" w:cs="宋体"/>
          <w:szCs w:val="21"/>
        </w:rPr>
        <w:t>，安全人员必须在施工前到场，到场后方可开始作业施工。否则，甲方给予每次</w:t>
      </w:r>
      <w:r>
        <w:rPr>
          <w:rFonts w:hint="eastAsia" w:ascii="宋体" w:hAnsi="宋体" w:cs="宋体"/>
          <w:szCs w:val="21"/>
          <w:u w:val="single"/>
        </w:rPr>
        <w:t>1000</w:t>
      </w:r>
      <w:r>
        <w:rPr>
          <w:rFonts w:hint="eastAsia" w:ascii="宋体" w:hAnsi="宋体" w:cs="宋体"/>
          <w:szCs w:val="21"/>
        </w:rPr>
        <w:t>元的处罚。乙方派驻本项目的管理、劳务、机械操作人员进场第一时间必须到甲方的项目经理部进行登记备案，并接受安全教育。如甲方发现有未进行登记备案的人员进入施工现场，甲方将给予每人次</w:t>
      </w:r>
      <w:r>
        <w:rPr>
          <w:rFonts w:hint="eastAsia" w:ascii="宋体" w:hAnsi="宋体" w:cs="宋体"/>
          <w:szCs w:val="21"/>
          <w:u w:val="single"/>
        </w:rPr>
        <w:t>1000</w:t>
      </w:r>
      <w:r>
        <w:rPr>
          <w:rFonts w:hint="eastAsia" w:ascii="宋体" w:hAnsi="宋体" w:cs="宋体"/>
          <w:szCs w:val="21"/>
        </w:rPr>
        <w:t>元的处罚。</w:t>
      </w:r>
    </w:p>
    <w:p>
      <w:pPr>
        <w:spacing w:line="400" w:lineRule="exact"/>
        <w:ind w:firstLine="440" w:firstLineChars="200"/>
        <w:rPr>
          <w:rFonts w:ascii="宋体" w:hAnsi="宋体"/>
          <w:szCs w:val="21"/>
        </w:rPr>
      </w:pPr>
      <w:r>
        <w:rPr>
          <w:rFonts w:hint="eastAsia" w:ascii="宋体" w:hAnsi="宋体"/>
          <w:szCs w:val="21"/>
        </w:rPr>
        <w:t xml:space="preserve">14.6因乙方原因致使工程质量不符合约定的，对乙方处以 </w:t>
      </w:r>
      <w:r>
        <w:rPr>
          <w:rFonts w:hint="eastAsia" w:ascii="宋体" w:hAnsi="宋体"/>
          <w:szCs w:val="21"/>
          <w:u w:val="single"/>
        </w:rPr>
        <w:t xml:space="preserve"> 2000 </w:t>
      </w:r>
      <w:r>
        <w:rPr>
          <w:rFonts w:hint="eastAsia" w:ascii="宋体" w:hAnsi="宋体"/>
          <w:szCs w:val="21"/>
        </w:rPr>
        <w:t>元/次的罚款。若在业主、监理或其上级管理部门的施工质量、进度、管理、安全等综合方面的检查中，由于乙方的原因造成罚款的，甲方将按其罚款的</w:t>
      </w:r>
      <w:r>
        <w:rPr>
          <w:rFonts w:hint="eastAsia" w:ascii="宋体" w:hAnsi="宋体"/>
          <w:szCs w:val="21"/>
          <w:u w:val="single"/>
        </w:rPr>
        <w:t xml:space="preserve"> 1.5 </w:t>
      </w:r>
      <w:r>
        <w:rPr>
          <w:rFonts w:hint="eastAsia" w:ascii="宋体" w:hAnsi="宋体"/>
          <w:szCs w:val="21"/>
        </w:rPr>
        <w:t>倍扣除乙方的工程结算款。</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14.7</w:t>
      </w:r>
      <w:r>
        <w:rPr>
          <w:rFonts w:ascii="宋体" w:hAnsi="宋体" w:cs="宋体"/>
          <w:color w:val="333333"/>
          <w:szCs w:val="21"/>
        </w:rPr>
        <w:t>出现一般质量事故，除令</w:t>
      </w:r>
      <w:r>
        <w:rPr>
          <w:rFonts w:hint="eastAsia" w:ascii="宋体" w:hAnsi="宋体" w:cs="宋体"/>
          <w:color w:val="333333"/>
          <w:szCs w:val="21"/>
        </w:rPr>
        <w:t>乙方</w:t>
      </w:r>
      <w:r>
        <w:rPr>
          <w:rFonts w:ascii="宋体" w:hAnsi="宋体" w:cs="宋体"/>
          <w:color w:val="333333"/>
          <w:szCs w:val="21"/>
        </w:rPr>
        <w:t>停工返修外，对</w:t>
      </w:r>
      <w:r>
        <w:rPr>
          <w:rFonts w:hint="eastAsia" w:ascii="宋体" w:hAnsi="宋体" w:cs="宋体"/>
          <w:color w:val="333333"/>
          <w:szCs w:val="21"/>
        </w:rPr>
        <w:t>乙方</w:t>
      </w:r>
      <w:r>
        <w:rPr>
          <w:rFonts w:ascii="宋体" w:hAnsi="宋体" w:cs="宋体"/>
          <w:color w:val="333333"/>
          <w:szCs w:val="21"/>
        </w:rPr>
        <w:t>处以</w:t>
      </w:r>
      <w:r>
        <w:rPr>
          <w:rFonts w:ascii="宋体" w:hAnsi="宋体" w:cs="宋体"/>
          <w:color w:val="333333"/>
          <w:szCs w:val="21"/>
          <w:u w:val="single"/>
        </w:rPr>
        <w:t>2000</w:t>
      </w:r>
      <w:r>
        <w:rPr>
          <w:rFonts w:ascii="宋体" w:hAnsi="宋体" w:cs="宋体"/>
          <w:color w:val="333333"/>
          <w:szCs w:val="21"/>
        </w:rPr>
        <w:t>元的罚款，连续两次出现不合格工程，</w:t>
      </w:r>
      <w:r>
        <w:rPr>
          <w:rFonts w:hint="eastAsia" w:ascii="宋体" w:hAnsi="宋体" w:cs="宋体"/>
          <w:color w:val="333333"/>
          <w:szCs w:val="21"/>
        </w:rPr>
        <w:t>甲方</w:t>
      </w:r>
      <w:r>
        <w:rPr>
          <w:rFonts w:ascii="宋体" w:hAnsi="宋体" w:cs="宋体"/>
          <w:color w:val="333333"/>
          <w:szCs w:val="21"/>
        </w:rPr>
        <w:t>有权勒令</w:t>
      </w:r>
      <w:r>
        <w:rPr>
          <w:rFonts w:hint="eastAsia" w:ascii="宋体" w:hAnsi="宋体" w:cs="宋体"/>
          <w:color w:val="333333"/>
          <w:szCs w:val="21"/>
        </w:rPr>
        <w:t>乙方</w:t>
      </w:r>
      <w:r>
        <w:rPr>
          <w:rFonts w:ascii="宋体" w:hAnsi="宋体" w:cs="宋体"/>
          <w:color w:val="333333"/>
          <w:szCs w:val="21"/>
        </w:rPr>
        <w:t>退场，并由</w:t>
      </w:r>
      <w:r>
        <w:rPr>
          <w:rFonts w:hint="eastAsia" w:ascii="宋体" w:hAnsi="宋体" w:cs="宋体"/>
          <w:color w:val="333333"/>
          <w:szCs w:val="21"/>
        </w:rPr>
        <w:t>乙方</w:t>
      </w:r>
      <w:r>
        <w:rPr>
          <w:rFonts w:ascii="宋体" w:hAnsi="宋体" w:cs="宋体"/>
          <w:color w:val="333333"/>
          <w:szCs w:val="21"/>
        </w:rPr>
        <w:t>承担相应责任及费用。</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14.8乙方</w:t>
      </w:r>
      <w:r>
        <w:rPr>
          <w:rFonts w:ascii="宋体" w:hAnsi="宋体" w:cs="宋体"/>
          <w:color w:val="333333"/>
          <w:szCs w:val="21"/>
        </w:rPr>
        <w:t>发生严重打架、斗殴、违法乱纪等行为并给</w:t>
      </w:r>
      <w:r>
        <w:rPr>
          <w:rFonts w:hint="eastAsia" w:ascii="宋体" w:hAnsi="宋体" w:cs="宋体"/>
          <w:color w:val="333333"/>
          <w:szCs w:val="21"/>
        </w:rPr>
        <w:t>甲方</w:t>
      </w:r>
      <w:r>
        <w:rPr>
          <w:rFonts w:ascii="宋体" w:hAnsi="宋体" w:cs="宋体"/>
          <w:color w:val="333333"/>
          <w:szCs w:val="21"/>
        </w:rPr>
        <w:t>声誉造成重大影响的，一次性对</w:t>
      </w:r>
      <w:r>
        <w:rPr>
          <w:rFonts w:hint="eastAsia" w:ascii="宋体" w:hAnsi="宋体" w:cs="宋体"/>
          <w:color w:val="333333"/>
          <w:szCs w:val="21"/>
        </w:rPr>
        <w:t>乙方</w:t>
      </w:r>
      <w:r>
        <w:rPr>
          <w:rFonts w:ascii="宋体" w:hAnsi="宋体" w:cs="宋体"/>
          <w:color w:val="333333"/>
          <w:szCs w:val="21"/>
        </w:rPr>
        <w:t>处以</w:t>
      </w:r>
      <w:r>
        <w:rPr>
          <w:rFonts w:ascii="宋体" w:hAnsi="宋体" w:cs="宋体"/>
          <w:color w:val="333333"/>
          <w:szCs w:val="21"/>
          <w:u w:val="single"/>
        </w:rPr>
        <w:t>10000</w:t>
      </w:r>
      <w:r>
        <w:rPr>
          <w:rFonts w:ascii="宋体" w:hAnsi="宋体" w:cs="宋体"/>
          <w:color w:val="333333"/>
          <w:szCs w:val="21"/>
        </w:rPr>
        <w:t>元罚款。</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14.9乙方</w:t>
      </w:r>
      <w:r>
        <w:rPr>
          <w:rFonts w:ascii="宋体" w:hAnsi="宋体" w:cs="宋体"/>
          <w:color w:val="333333"/>
          <w:szCs w:val="21"/>
        </w:rPr>
        <w:t>发生重大伤亡事故，除</w:t>
      </w:r>
      <w:r>
        <w:rPr>
          <w:rFonts w:hint="eastAsia" w:ascii="宋体" w:hAnsi="宋体" w:cs="宋体"/>
          <w:color w:val="333333"/>
          <w:szCs w:val="21"/>
        </w:rPr>
        <w:t>乙方</w:t>
      </w:r>
      <w:r>
        <w:rPr>
          <w:rFonts w:ascii="宋体" w:hAnsi="宋体" w:cs="宋体"/>
          <w:color w:val="333333"/>
          <w:szCs w:val="21"/>
        </w:rPr>
        <w:t>承担相应责任及全部费用外，每伤1人对</w:t>
      </w:r>
      <w:r>
        <w:rPr>
          <w:rFonts w:hint="eastAsia" w:ascii="宋体" w:hAnsi="宋体" w:cs="宋体"/>
          <w:color w:val="333333"/>
          <w:szCs w:val="21"/>
        </w:rPr>
        <w:t>乙方</w:t>
      </w:r>
      <w:r>
        <w:rPr>
          <w:rFonts w:ascii="宋体" w:hAnsi="宋体" w:cs="宋体"/>
          <w:color w:val="333333"/>
          <w:szCs w:val="21"/>
        </w:rPr>
        <w:t>处以</w:t>
      </w:r>
      <w:r>
        <w:rPr>
          <w:rFonts w:ascii="宋体" w:hAnsi="宋体" w:cs="宋体"/>
          <w:color w:val="333333"/>
          <w:szCs w:val="21"/>
          <w:u w:val="single"/>
        </w:rPr>
        <w:t>3000</w:t>
      </w:r>
      <w:r>
        <w:rPr>
          <w:rFonts w:ascii="宋体" w:hAnsi="宋体" w:cs="宋体"/>
          <w:color w:val="333333"/>
          <w:szCs w:val="21"/>
        </w:rPr>
        <w:t>元罚款；每死亡1人对</w:t>
      </w:r>
      <w:r>
        <w:rPr>
          <w:rFonts w:hint="eastAsia" w:ascii="宋体" w:hAnsi="宋体" w:cs="宋体"/>
          <w:color w:val="333333"/>
          <w:szCs w:val="21"/>
        </w:rPr>
        <w:t>乙方</w:t>
      </w:r>
      <w:r>
        <w:rPr>
          <w:rFonts w:ascii="宋体" w:hAnsi="宋体" w:cs="宋体"/>
          <w:color w:val="333333"/>
          <w:szCs w:val="21"/>
        </w:rPr>
        <w:t>处以</w:t>
      </w:r>
      <w:r>
        <w:rPr>
          <w:rFonts w:ascii="宋体" w:hAnsi="宋体" w:cs="宋体"/>
          <w:color w:val="333333"/>
          <w:szCs w:val="21"/>
          <w:u w:val="single"/>
        </w:rPr>
        <w:t>100000</w:t>
      </w:r>
      <w:r>
        <w:rPr>
          <w:rFonts w:ascii="宋体" w:hAnsi="宋体" w:cs="宋体"/>
          <w:color w:val="333333"/>
          <w:szCs w:val="21"/>
        </w:rPr>
        <w:t>元罚款。</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4</w:t>
      </w:r>
      <w:r>
        <w:rPr>
          <w:rFonts w:ascii="宋体" w:hAnsi="宋体" w:cs="宋体"/>
          <w:color w:val="333333"/>
          <w:szCs w:val="21"/>
        </w:rPr>
        <w:t>.</w:t>
      </w:r>
      <w:r>
        <w:rPr>
          <w:rFonts w:hint="eastAsia" w:ascii="宋体" w:hAnsi="宋体" w:cs="宋体"/>
          <w:color w:val="333333"/>
          <w:szCs w:val="21"/>
        </w:rPr>
        <w:t>10</w:t>
      </w:r>
      <w:r>
        <w:rPr>
          <w:rFonts w:ascii="宋体" w:hAnsi="宋体" w:cs="宋体"/>
          <w:color w:val="333333"/>
          <w:szCs w:val="21"/>
        </w:rPr>
        <w:t>以上奖罚款</w:t>
      </w:r>
      <w:r>
        <w:rPr>
          <w:rFonts w:hint="eastAsia" w:ascii="宋体" w:hAnsi="宋体" w:cs="宋体"/>
          <w:color w:val="333333"/>
          <w:szCs w:val="21"/>
        </w:rPr>
        <w:t>甲方</w:t>
      </w:r>
      <w:r>
        <w:rPr>
          <w:rFonts w:ascii="宋体" w:hAnsi="宋体" w:cs="宋体"/>
          <w:color w:val="333333"/>
          <w:szCs w:val="21"/>
        </w:rPr>
        <w:t>向</w:t>
      </w:r>
      <w:r>
        <w:rPr>
          <w:rFonts w:hint="eastAsia" w:ascii="宋体" w:hAnsi="宋体" w:cs="宋体"/>
          <w:color w:val="333333"/>
          <w:szCs w:val="21"/>
        </w:rPr>
        <w:t>乙方</w:t>
      </w:r>
      <w:r>
        <w:rPr>
          <w:rFonts w:ascii="宋体" w:hAnsi="宋体" w:cs="宋体"/>
          <w:color w:val="333333"/>
          <w:szCs w:val="21"/>
        </w:rPr>
        <w:t>出具通知单，罚款通知单下达后5日内，若</w:t>
      </w:r>
      <w:r>
        <w:rPr>
          <w:rFonts w:hint="eastAsia" w:ascii="宋体" w:hAnsi="宋体" w:cs="宋体"/>
          <w:color w:val="333333"/>
          <w:szCs w:val="21"/>
        </w:rPr>
        <w:t>乙方</w:t>
      </w:r>
      <w:r>
        <w:rPr>
          <w:rFonts w:ascii="宋体" w:hAnsi="宋体" w:cs="宋体"/>
          <w:color w:val="333333"/>
          <w:szCs w:val="21"/>
        </w:rPr>
        <w:t>不及时签认，</w:t>
      </w:r>
      <w:r>
        <w:rPr>
          <w:rFonts w:hint="eastAsia" w:ascii="宋体" w:hAnsi="宋体" w:cs="宋体"/>
          <w:color w:val="333333"/>
          <w:szCs w:val="21"/>
        </w:rPr>
        <w:t>甲方</w:t>
      </w:r>
      <w:r>
        <w:rPr>
          <w:rFonts w:ascii="宋体" w:hAnsi="宋体" w:cs="宋体"/>
          <w:color w:val="333333"/>
          <w:szCs w:val="21"/>
        </w:rPr>
        <w:t>财务部门直接在</w:t>
      </w:r>
      <w:r>
        <w:rPr>
          <w:rFonts w:hint="eastAsia" w:ascii="宋体" w:hAnsi="宋体" w:cs="宋体"/>
          <w:color w:val="333333"/>
          <w:szCs w:val="21"/>
        </w:rPr>
        <w:t>乙方</w:t>
      </w:r>
      <w:r>
        <w:rPr>
          <w:rFonts w:ascii="宋体" w:hAnsi="宋体" w:cs="宋体"/>
          <w:color w:val="333333"/>
          <w:szCs w:val="21"/>
        </w:rPr>
        <w:t>计价款中扣除。</w:t>
      </w:r>
    </w:p>
    <w:p>
      <w:pPr>
        <w:spacing w:line="400" w:lineRule="exact"/>
        <w:ind w:firstLine="442" w:firstLineChars="200"/>
        <w:rPr>
          <w:rFonts w:ascii="宋体" w:hAnsi="宋体" w:cs="宋体"/>
          <w:b/>
          <w:color w:val="333333"/>
          <w:szCs w:val="21"/>
        </w:rPr>
      </w:pPr>
      <w:r>
        <w:rPr>
          <w:rFonts w:hint="eastAsia" w:ascii="宋体" w:hAnsi="宋体" w:cs="宋体"/>
          <w:b/>
          <w:color w:val="333333"/>
          <w:szCs w:val="21"/>
        </w:rPr>
        <w:t>十五、</w:t>
      </w:r>
      <w:r>
        <w:rPr>
          <w:rFonts w:ascii="宋体" w:hAnsi="宋体" w:cs="宋体"/>
          <w:b/>
          <w:color w:val="333333"/>
          <w:szCs w:val="21"/>
        </w:rPr>
        <w:t>违约责任</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w:t>
      </w:r>
      <w:r>
        <w:rPr>
          <w:rFonts w:ascii="宋体" w:hAnsi="宋体" w:cs="宋体"/>
          <w:color w:val="333333"/>
          <w:szCs w:val="21"/>
        </w:rPr>
        <w:t>.1工期严重滞后，连续两个月不能完成甲方施工计划，</w:t>
      </w:r>
      <w:r>
        <w:rPr>
          <w:rFonts w:hint="eastAsia" w:ascii="宋体" w:hAnsi="宋体" w:cs="宋体"/>
          <w:color w:val="333333"/>
          <w:szCs w:val="21"/>
        </w:rPr>
        <w:t>除执行施工任务书中规定的奖惩外，另扣除乙方的</w:t>
      </w:r>
      <w:r>
        <w:rPr>
          <w:rFonts w:hint="eastAsia" w:ascii="宋体" w:hAnsi="宋体" w:cs="宋体"/>
          <w:color w:val="333333"/>
          <w:szCs w:val="21"/>
          <w:u w:val="single"/>
        </w:rPr>
        <w:t>50%</w:t>
      </w:r>
      <w:r>
        <w:rPr>
          <w:rFonts w:hint="eastAsia" w:ascii="宋体" w:hAnsi="宋体" w:cs="宋体"/>
          <w:color w:val="333333"/>
          <w:szCs w:val="21"/>
        </w:rPr>
        <w:t>履约保证金。若乙方经过整改，连续两个月完成甲方下达的施工计划，则甲方在工程交工后将已被扣的履约保证金返还给乙方，若乙方仍未能完成施工计划，甲方有权与乙方解除合同并没收全部履约保证金，甲方将对乙方完成的合格工程量（即监理工程师认可的）的</w:t>
      </w:r>
      <w:r>
        <w:rPr>
          <w:rFonts w:hint="eastAsia" w:ascii="宋体" w:hAnsi="宋体" w:cs="宋体"/>
          <w:color w:val="333333"/>
          <w:szCs w:val="21"/>
          <w:u w:val="single"/>
        </w:rPr>
        <w:t xml:space="preserve"> 90 </w:t>
      </w:r>
      <w:r>
        <w:rPr>
          <w:rFonts w:hint="eastAsia" w:ascii="宋体" w:hAnsi="宋体" w:cs="宋体"/>
          <w:color w:val="333333"/>
          <w:szCs w:val="21"/>
        </w:rPr>
        <w:t>％计价结算，同时还应承担相应的各种延误损失</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w:t>
      </w:r>
      <w:r>
        <w:rPr>
          <w:rFonts w:ascii="宋体" w:hAnsi="宋体" w:cs="宋体"/>
          <w:color w:val="333333"/>
          <w:szCs w:val="21"/>
        </w:rPr>
        <w:t>.2</w:t>
      </w:r>
      <w:r>
        <w:rPr>
          <w:rFonts w:hint="eastAsia" w:ascii="宋体" w:hAnsi="宋体" w:cs="宋体"/>
          <w:color w:val="333333"/>
          <w:szCs w:val="21"/>
        </w:rPr>
        <w:t>工程经修理、返工、改建后，造成逾期交付的，按本合同相关条款条处理。</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5</w:t>
      </w:r>
      <w:r>
        <w:rPr>
          <w:rFonts w:ascii="宋体" w:hAnsi="宋体" w:cs="宋体"/>
          <w:color w:val="333333"/>
          <w:szCs w:val="21"/>
        </w:rPr>
        <w:t>.</w:t>
      </w:r>
      <w:r>
        <w:rPr>
          <w:rFonts w:hint="eastAsia" w:ascii="宋体" w:hAnsi="宋体" w:cs="宋体"/>
          <w:color w:val="333333"/>
          <w:szCs w:val="21"/>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15.4如因乙方原因，在业主或监理工程师的检查、评比中造成严重影响甲方信誉的事件,乙方承担</w:t>
      </w:r>
      <w:r>
        <w:rPr>
          <w:rFonts w:hint="eastAsia" w:ascii="宋体" w:hAnsi="宋体" w:cs="宋体"/>
          <w:color w:val="333333"/>
          <w:szCs w:val="21"/>
          <w:u w:val="single"/>
        </w:rPr>
        <w:t xml:space="preserve">1 </w:t>
      </w:r>
      <w:r>
        <w:rPr>
          <w:rFonts w:hint="eastAsia" w:ascii="宋体" w:hAnsi="宋体" w:cs="宋体"/>
          <w:color w:val="333333"/>
          <w:szCs w:val="21"/>
        </w:rPr>
        <w:t xml:space="preserve">万元的违约责任,情节特别严重的除承担违约责任外,甲方有权解除乙方合同并清退出场。 </w:t>
      </w:r>
    </w:p>
    <w:p>
      <w:pPr>
        <w:spacing w:line="400" w:lineRule="exact"/>
        <w:ind w:firstLine="440" w:firstLineChars="200"/>
        <w:rPr>
          <w:rFonts w:ascii="宋体" w:hAnsi="宋体" w:cs="宋体"/>
          <w:color w:val="333333"/>
          <w:szCs w:val="21"/>
        </w:rPr>
      </w:pPr>
      <w:r>
        <w:rPr>
          <w:rFonts w:ascii="宋体" w:hAnsi="宋体" w:cs="宋体"/>
          <w:color w:val="333333"/>
          <w:szCs w:val="21"/>
        </w:rPr>
        <w:t>1</w:t>
      </w:r>
      <w:r>
        <w:rPr>
          <w:rFonts w:hint="eastAsia" w:ascii="宋体" w:hAnsi="宋体" w:cs="宋体"/>
          <w:color w:val="333333"/>
          <w:szCs w:val="21"/>
        </w:rPr>
        <w:t>5</w:t>
      </w:r>
      <w:r>
        <w:rPr>
          <w:rFonts w:ascii="宋体" w:hAnsi="宋体" w:cs="宋体"/>
          <w:color w:val="333333"/>
          <w:szCs w:val="21"/>
        </w:rPr>
        <w:t>.</w:t>
      </w:r>
      <w:r>
        <w:rPr>
          <w:rFonts w:hint="eastAsia" w:ascii="宋体" w:hAnsi="宋体" w:cs="宋体"/>
          <w:color w:val="333333"/>
          <w:szCs w:val="21"/>
        </w:rPr>
        <w:t>5</w:t>
      </w:r>
      <w:r>
        <w:rPr>
          <w:rFonts w:ascii="宋体" w:hAnsi="宋体" w:cs="宋体"/>
          <w:color w:val="333333"/>
          <w:szCs w:val="21"/>
        </w:rPr>
        <w:t>乙方不服从甲方的管理规定</w:t>
      </w:r>
      <w:r>
        <w:rPr>
          <w:rFonts w:hint="eastAsia" w:ascii="宋体" w:hAnsi="宋体" w:cs="宋体"/>
          <w:color w:val="333333"/>
          <w:szCs w:val="21"/>
        </w:rPr>
        <w:t>、</w:t>
      </w:r>
      <w:r>
        <w:rPr>
          <w:rFonts w:ascii="宋体" w:hAnsi="宋体" w:cs="宋体"/>
          <w:color w:val="333333"/>
          <w:szCs w:val="21"/>
        </w:rPr>
        <w:t>调度指挥</w:t>
      </w:r>
      <w:r>
        <w:rPr>
          <w:rFonts w:hint="eastAsia" w:ascii="宋体" w:hAnsi="宋体" w:cs="宋体"/>
          <w:color w:val="333333"/>
          <w:szCs w:val="21"/>
        </w:rPr>
        <w:t>、不服从业主和监理的指令、要求等或其他责任给甲方信誉造成影响的，处以</w:t>
      </w:r>
      <w:r>
        <w:rPr>
          <w:rFonts w:hint="eastAsia" w:ascii="宋体" w:hAnsi="宋体" w:cs="宋体"/>
          <w:color w:val="333333"/>
          <w:szCs w:val="21"/>
          <w:u w:val="single"/>
        </w:rPr>
        <w:t xml:space="preserve"> 5000 </w:t>
      </w:r>
      <w:r>
        <w:rPr>
          <w:rFonts w:hint="eastAsia" w:ascii="宋体" w:hAnsi="宋体" w:cs="宋体"/>
          <w:color w:val="333333"/>
          <w:szCs w:val="21"/>
        </w:rPr>
        <w:t>元罚款，情况严重的，甲方有权将乙方驱逐出场。</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15.6</w:t>
      </w:r>
      <w:r>
        <w:rPr>
          <w:rFonts w:ascii="宋体" w:hAnsi="宋体" w:cs="宋体"/>
          <w:color w:val="333333"/>
          <w:szCs w:val="21"/>
        </w:rPr>
        <w:t>乙方出现偷工减料行为，屡教不改者，甲方有权将乙方驱逐出场</w:t>
      </w:r>
      <w:r>
        <w:rPr>
          <w:rFonts w:hint="eastAsia" w:ascii="宋体" w:hAnsi="宋体" w:cs="宋体"/>
          <w:color w:val="333333"/>
          <w:szCs w:val="21"/>
        </w:rPr>
        <w:t>，并扣除乙方工程结算款的</w:t>
      </w:r>
      <w:r>
        <w:rPr>
          <w:rFonts w:hint="eastAsia" w:ascii="宋体" w:hAnsi="宋体" w:cs="宋体"/>
          <w:color w:val="333333"/>
          <w:szCs w:val="21"/>
          <w:u w:val="single"/>
        </w:rPr>
        <w:t xml:space="preserve"> 10 </w:t>
      </w:r>
      <w:r>
        <w:rPr>
          <w:rFonts w:hint="eastAsia" w:ascii="宋体" w:hAnsi="宋体" w:cs="宋体"/>
          <w:color w:val="333333"/>
          <w:szCs w:val="21"/>
        </w:rPr>
        <w:t>％作为违约金</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15.7</w:t>
      </w:r>
      <w:r>
        <w:rPr>
          <w:rFonts w:ascii="宋体" w:hAnsi="宋体" w:cs="宋体"/>
          <w:color w:val="333333"/>
          <w:szCs w:val="21"/>
        </w:rPr>
        <w:t>乙方将</w:t>
      </w:r>
      <w:r>
        <w:rPr>
          <w:rFonts w:hint="eastAsia" w:ascii="宋体" w:hAnsi="宋体" w:cs="宋体"/>
          <w:color w:val="333333"/>
          <w:szCs w:val="21"/>
        </w:rPr>
        <w:t>本</w:t>
      </w:r>
      <w:r>
        <w:rPr>
          <w:rFonts w:ascii="宋体" w:hAnsi="宋体" w:cs="宋体"/>
          <w:color w:val="333333"/>
          <w:szCs w:val="21"/>
        </w:rPr>
        <w:t>工程</w:t>
      </w:r>
      <w:r>
        <w:rPr>
          <w:rFonts w:hint="eastAsia" w:ascii="宋体" w:hAnsi="宋体" w:cs="宋体"/>
          <w:color w:val="333333"/>
          <w:szCs w:val="21"/>
        </w:rPr>
        <w:t>在此</w:t>
      </w:r>
      <w:r>
        <w:rPr>
          <w:rFonts w:ascii="宋体" w:hAnsi="宋体" w:cs="宋体"/>
          <w:color w:val="333333"/>
          <w:szCs w:val="21"/>
        </w:rPr>
        <w:t>分包、转包给他人，则甲方有权单方面终止合同</w:t>
      </w:r>
      <w:r>
        <w:rPr>
          <w:rFonts w:hint="eastAsia" w:ascii="宋体" w:hAnsi="宋体" w:cs="宋体"/>
          <w:color w:val="333333"/>
          <w:szCs w:val="21"/>
        </w:rPr>
        <w:t>，并扣除乙方工程结算款的</w:t>
      </w:r>
      <w:r>
        <w:rPr>
          <w:rFonts w:hint="eastAsia" w:ascii="宋体" w:hAnsi="宋体" w:cs="宋体"/>
          <w:color w:val="333333"/>
          <w:szCs w:val="21"/>
          <w:u w:val="single"/>
        </w:rPr>
        <w:t xml:space="preserve"> 10 </w:t>
      </w:r>
      <w:r>
        <w:rPr>
          <w:rFonts w:hint="eastAsia" w:ascii="宋体" w:hAnsi="宋体" w:cs="宋体"/>
          <w:color w:val="333333"/>
          <w:szCs w:val="21"/>
        </w:rPr>
        <w:t>％作为违约金</w:t>
      </w:r>
      <w:r>
        <w:rPr>
          <w:rFonts w:ascii="宋体" w:hAnsi="宋体" w:cs="宋体"/>
          <w:color w:val="333333"/>
          <w:szCs w:val="21"/>
        </w:rPr>
        <w:t>。</w:t>
      </w:r>
    </w:p>
    <w:p>
      <w:pPr>
        <w:spacing w:line="400" w:lineRule="exact"/>
        <w:ind w:firstLine="440" w:firstLineChars="200"/>
        <w:rPr>
          <w:rFonts w:ascii="宋体" w:hAnsi="宋体"/>
          <w:color w:val="000000"/>
          <w:szCs w:val="21"/>
        </w:rPr>
      </w:pPr>
      <w:r>
        <w:rPr>
          <w:rFonts w:hint="eastAsia" w:ascii="宋体" w:hAnsi="宋体" w:cs="宋体"/>
          <w:color w:val="333333"/>
          <w:szCs w:val="21"/>
        </w:rPr>
        <w:t>15.8</w:t>
      </w:r>
      <w:r>
        <w:rPr>
          <w:rFonts w:hint="eastAsia" w:ascii="宋体" w:hAnsi="宋体"/>
          <w:color w:val="000000"/>
          <w:szCs w:val="21"/>
        </w:rPr>
        <w:t>乙方在任何情况，任何场所下，均不得将甲方供给的各种工程材料予以倾销变卖或转入其他工程项目。否则一经查实，甲方将有权对乙方处以</w:t>
      </w:r>
      <w:r>
        <w:rPr>
          <w:rFonts w:hint="eastAsia" w:ascii="宋体" w:hAnsi="宋体"/>
          <w:color w:val="000000"/>
          <w:szCs w:val="21"/>
          <w:u w:val="single"/>
        </w:rPr>
        <w:t xml:space="preserve"> 5000 </w:t>
      </w:r>
      <w:r>
        <w:rPr>
          <w:rFonts w:hint="eastAsia" w:ascii="宋体" w:hAnsi="宋体"/>
          <w:color w:val="000000"/>
          <w:szCs w:val="21"/>
        </w:rPr>
        <w:t>元/次的材料价款予以永久性罚款。情节严重的，清退出场，所造成的任何损失概由乙方承担，涉及犯罪的，将交由相关机关处理。</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hint="eastAsia" w:ascii="宋体" w:hAnsi="宋体" w:cs="宋体"/>
          <w:color w:val="333333"/>
          <w:szCs w:val="21"/>
          <w:u w:val="single"/>
        </w:rPr>
        <w:t xml:space="preserve"> 5 </w:t>
      </w:r>
      <w:r>
        <w:rPr>
          <w:rFonts w:hint="eastAsia" w:ascii="宋体" w:hAnsi="宋体" w:cs="宋体"/>
          <w:color w:val="333333"/>
          <w:szCs w:val="21"/>
        </w:rPr>
        <w:t>％作为永久性罚款。</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15.10</w:t>
      </w:r>
      <w:r>
        <w:rPr>
          <w:rFonts w:ascii="宋体" w:hAnsi="宋体" w:cs="宋体"/>
          <w:color w:val="333333"/>
          <w:szCs w:val="21"/>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rPr>
        <w:t>90</w:t>
      </w:r>
      <w:r>
        <w:rPr>
          <w:rFonts w:ascii="宋体" w:hAnsi="宋体" w:cs="宋体"/>
          <w:color w:val="333333"/>
          <w:szCs w:val="21"/>
        </w:rPr>
        <w:t>%进行结算。</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15.11</w:t>
      </w:r>
      <w:r>
        <w:rPr>
          <w:rFonts w:ascii="宋体" w:hAnsi="宋体" w:cs="宋体"/>
          <w:color w:val="333333"/>
          <w:szCs w:val="21"/>
        </w:rPr>
        <w:t>乙方不论何时及何种原因提出退场，都必须提出书面申请，经甲方同意并在双方签订退场协议后，方可退场。</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15.12以上条款如有与本合同其它条款相互联系的，与本合同其它条款同时执行。</w:t>
      </w:r>
    </w:p>
    <w:p>
      <w:pPr>
        <w:spacing w:line="400" w:lineRule="exact"/>
        <w:ind w:firstLine="442" w:firstLineChars="200"/>
        <w:rPr>
          <w:rFonts w:ascii="宋体" w:hAnsi="宋体" w:cs="宋体"/>
          <w:color w:val="333333"/>
          <w:szCs w:val="21"/>
        </w:rPr>
      </w:pPr>
      <w:r>
        <w:rPr>
          <w:rFonts w:hint="eastAsia" w:ascii="宋体" w:hAnsi="宋体" w:cs="宋体"/>
          <w:b/>
          <w:color w:val="333333"/>
          <w:szCs w:val="21"/>
        </w:rPr>
        <w:t>十六、</w:t>
      </w:r>
      <w:r>
        <w:rPr>
          <w:rFonts w:ascii="宋体" w:hAnsi="宋体" w:cs="宋体"/>
          <w:b/>
          <w:color w:val="333333"/>
          <w:szCs w:val="21"/>
        </w:rPr>
        <w:t>工程保修</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16</w:t>
      </w:r>
      <w:r>
        <w:rPr>
          <w:rFonts w:ascii="宋体" w:hAnsi="宋体" w:cs="宋体"/>
          <w:color w:val="333333"/>
          <w:szCs w:val="21"/>
        </w:rPr>
        <w:t>.1本工程自工程正式验</w:t>
      </w:r>
      <w:r>
        <w:rPr>
          <w:rFonts w:hint="eastAsia" w:ascii="宋体" w:hAnsi="宋体" w:cs="宋体"/>
          <w:color w:val="333333"/>
          <w:szCs w:val="21"/>
        </w:rPr>
        <w:t>收移</w:t>
      </w:r>
      <w:r>
        <w:rPr>
          <w:rFonts w:ascii="宋体" w:hAnsi="宋体" w:cs="宋体"/>
          <w:color w:val="333333"/>
          <w:szCs w:val="21"/>
        </w:rPr>
        <w:t>交业主</w:t>
      </w:r>
      <w:r>
        <w:rPr>
          <w:rFonts w:hint="eastAsia" w:ascii="宋体" w:hAnsi="宋体" w:cs="宋体"/>
          <w:color w:val="333333"/>
          <w:szCs w:val="21"/>
        </w:rPr>
        <w:t>开</w:t>
      </w:r>
      <w:r>
        <w:rPr>
          <w:rFonts w:ascii="宋体" w:hAnsi="宋体" w:cs="宋体"/>
          <w:color w:val="333333"/>
          <w:szCs w:val="21"/>
        </w:rPr>
        <w:t>始</w:t>
      </w:r>
      <w:r>
        <w:rPr>
          <w:rFonts w:hint="eastAsia"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1、公路工程：</w:t>
      </w:r>
      <w:r>
        <w:rPr>
          <w:rFonts w:ascii="宋体" w:hAnsi="宋体" w:cs="宋体"/>
          <w:color w:val="333333"/>
          <w:szCs w:val="21"/>
        </w:rPr>
        <w:t>保修期为</w:t>
      </w:r>
      <w:r>
        <w:rPr>
          <w:rFonts w:hint="eastAsia" w:ascii="宋体" w:hAnsi="宋体" w:cs="宋体"/>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hint="eastAsia" w:ascii="宋体" w:hAnsi="宋体" w:cs="宋体"/>
          <w:color w:val="FF0000"/>
          <w:szCs w:val="21"/>
        </w:rPr>
        <w:t>5</w:t>
      </w:r>
      <w:r>
        <w:rPr>
          <w:rFonts w:ascii="宋体" w:hAnsi="宋体" w:cs="宋体"/>
          <w:color w:val="FF0000"/>
          <w:szCs w:val="21"/>
        </w:rPr>
        <w:t>年）</w:t>
      </w:r>
      <w:r>
        <w:rPr>
          <w:rFonts w:ascii="宋体" w:hAnsi="宋体" w:cs="宋体"/>
          <w:color w:val="333333"/>
          <w:szCs w:val="21"/>
        </w:rPr>
        <w:t>，缺陷责任期为</w:t>
      </w:r>
      <w:r>
        <w:rPr>
          <w:rFonts w:hint="eastAsia" w:ascii="宋体" w:hAnsi="宋体" w:cs="宋体"/>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color w:val="333333"/>
          <w:szCs w:val="21"/>
        </w:rPr>
        <w:t>，质保金待缺陷责任期满，业主款到甲方帐户后结算支付，不计息</w:t>
      </w:r>
      <w:r>
        <w:rPr>
          <w:rFonts w:hint="eastAsia"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2、</w:t>
      </w:r>
      <w:r>
        <w:rPr>
          <w:rFonts w:hint="eastAsia"/>
        </w:rPr>
        <w:t>市政工程</w:t>
      </w:r>
      <w:r>
        <w:rPr>
          <w:rFonts w:hint="eastAsia" w:ascii="宋体" w:hAnsi="宋体" w:cs="宋体"/>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hint="eastAsia" w:ascii="宋体" w:hAnsi="宋体" w:cs="宋体"/>
          <w:color w:val="FF0000"/>
          <w:szCs w:val="21"/>
        </w:rPr>
        <w:t>时间为准</w:t>
      </w:r>
      <w:r>
        <w:rPr>
          <w:rFonts w:hint="eastAsia" w:ascii="宋体" w:hAnsi="宋体" w:cs="宋体"/>
          <w:color w:val="333333"/>
          <w:szCs w:val="21"/>
        </w:rPr>
        <w:t>、</w:t>
      </w:r>
      <w:r>
        <w:rPr>
          <w:rFonts w:ascii="宋体" w:hAnsi="宋体" w:cs="宋体"/>
          <w:color w:val="333333"/>
          <w:szCs w:val="21"/>
        </w:rPr>
        <w:t>保修期</w:t>
      </w:r>
      <w:r>
        <w:rPr>
          <w:rFonts w:hint="eastAsia" w:ascii="宋体" w:hAnsi="宋体" w:cs="宋体"/>
          <w:color w:val="333333"/>
          <w:szCs w:val="21"/>
        </w:rPr>
        <w:t>以甲方移交给接养单位的时间为结束时间</w:t>
      </w:r>
      <w:r>
        <w:rPr>
          <w:rFonts w:ascii="宋体" w:hAnsi="宋体" w:cs="宋体"/>
          <w:color w:val="333333"/>
          <w:szCs w:val="21"/>
        </w:rPr>
        <w:t>。</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16</w:t>
      </w:r>
      <w:r>
        <w:rPr>
          <w:rFonts w:ascii="宋体" w:hAnsi="宋体" w:cs="宋体"/>
          <w:color w:val="333333"/>
          <w:szCs w:val="21"/>
        </w:rPr>
        <w:t>.2如缺陷责任期间发生保修事件，乙方应按甲方通知的时间及时</w:t>
      </w:r>
      <w:r>
        <w:fldChar w:fldCharType="begin"/>
      </w:r>
      <w:r>
        <w:instrText xml:space="preserve"> HYPERLINK "http://wiki.zhulong.com/baike/detail.asp?t=维修" \t "_blank" </w:instrText>
      </w:r>
      <w:r>
        <w:fldChar w:fldCharType="separate"/>
      </w:r>
      <w:r>
        <w:rPr>
          <w:rFonts w:ascii="宋体" w:hAnsi="宋体" w:cs="宋体"/>
          <w:szCs w:val="21"/>
        </w:rPr>
        <w:t>维修</w:t>
      </w:r>
      <w:r>
        <w:rPr>
          <w:rFonts w:ascii="宋体" w:hAnsi="宋体" w:cs="宋体"/>
          <w:szCs w:val="21"/>
        </w:rPr>
        <w:fldChar w:fldCharType="end"/>
      </w:r>
      <w:r>
        <w:rPr>
          <w:rFonts w:ascii="宋体" w:hAnsi="宋体" w:cs="宋体"/>
          <w:color w:val="333333"/>
          <w:szCs w:val="21"/>
        </w:rPr>
        <w:t>。若乙方不及时到场维修，甲方有权自行维修或委托他人维修。甲方自行或委托他人维修所发生的费用由乙方承担。</w:t>
      </w:r>
    </w:p>
    <w:p>
      <w:pPr>
        <w:spacing w:line="400" w:lineRule="exact"/>
        <w:ind w:firstLine="442" w:firstLineChars="200"/>
        <w:rPr>
          <w:rFonts w:ascii="宋体" w:hAnsi="宋体" w:cs="宋体"/>
          <w:color w:val="333333"/>
          <w:szCs w:val="21"/>
        </w:rPr>
      </w:pPr>
      <w:r>
        <w:rPr>
          <w:rFonts w:hint="eastAsia" w:ascii="宋体" w:hAnsi="宋体" w:cs="宋体"/>
          <w:b/>
          <w:color w:val="333333"/>
          <w:szCs w:val="21"/>
        </w:rPr>
        <w:t>十七、</w:t>
      </w:r>
      <w:r>
        <w:rPr>
          <w:rFonts w:ascii="宋体" w:hAnsi="宋体" w:cs="宋体"/>
          <w:b/>
          <w:color w:val="333333"/>
          <w:szCs w:val="21"/>
        </w:rPr>
        <w:t>合同解除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.1承包分包双方协商一致，可以解除合同，双方书面确认；</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.2因不可抵抗力致使合同无法履行，可以解除合同；</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.3乙方将其承包的全部工程转包给他人；或将其承包的全部工程肢解以分包的名义转包给他人；或假劳务之名，行分包之实，甲方有权解除合同；</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.4本合同其他条款约定的合同解除条款。</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17</w:t>
      </w:r>
      <w:r>
        <w:rPr>
          <w:rFonts w:ascii="宋体" w:hAnsi="宋体" w:cs="宋体"/>
          <w:color w:val="333333"/>
          <w:szCs w:val="21"/>
        </w:rPr>
        <w:t>.5一方要求解除合同应以书面形式告知对方。合同解除后有过错的一方应当赔偿因合同解除给对方造成的损失。</w:t>
      </w:r>
    </w:p>
    <w:p>
      <w:pPr>
        <w:spacing w:line="400" w:lineRule="exact"/>
        <w:ind w:firstLine="442" w:firstLineChars="200"/>
        <w:rPr>
          <w:rFonts w:ascii="宋体" w:hAnsi="宋体"/>
          <w:b/>
          <w:szCs w:val="21"/>
        </w:rPr>
      </w:pPr>
      <w:r>
        <w:rPr>
          <w:rFonts w:hint="eastAsia" w:ascii="宋体" w:hAnsi="宋体"/>
          <w:b/>
          <w:szCs w:val="21"/>
        </w:rPr>
        <w:t>十八、合同争议的解决方式</w:t>
      </w:r>
    </w:p>
    <w:p>
      <w:pPr>
        <w:spacing w:line="400" w:lineRule="exact"/>
        <w:ind w:firstLine="440" w:firstLineChars="200"/>
        <w:rPr>
          <w:rFonts w:ascii="宋体" w:hAnsi="宋体"/>
          <w:szCs w:val="21"/>
        </w:rPr>
      </w:pPr>
      <w:r>
        <w:rPr>
          <w:rFonts w:hint="eastAsia" w:ascii="宋体" w:hAnsi="宋体"/>
          <w:szCs w:val="21"/>
        </w:rPr>
        <w:t>18.1双方约定，在履行合同过程中发生争议，双方协商解决或者调解不成时：依法向项目所在地有管辖权的人民法院提起诉讼或依法向上饶仲裁委员会裁决（二选一）。</w:t>
      </w:r>
    </w:p>
    <w:p>
      <w:pPr>
        <w:spacing w:line="360" w:lineRule="auto"/>
        <w:ind w:firstLine="440" w:firstLineChars="200"/>
        <w:rPr>
          <w:rFonts w:ascii="宋体" w:hAnsi="宋体"/>
          <w:szCs w:val="21"/>
        </w:rPr>
      </w:pPr>
      <w:r>
        <w:rPr>
          <w:rFonts w:hint="eastAsia" w:ascii="宋体" w:hAnsi="宋体"/>
          <w:szCs w:val="21"/>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pPr>
        <w:spacing w:line="400" w:lineRule="exact"/>
        <w:ind w:firstLine="442" w:firstLineChars="200"/>
        <w:rPr>
          <w:rFonts w:ascii="宋体" w:hAnsi="宋体" w:cs="宋体"/>
          <w:color w:val="333333"/>
          <w:szCs w:val="21"/>
        </w:rPr>
      </w:pPr>
      <w:r>
        <w:rPr>
          <w:rFonts w:hint="eastAsia" w:ascii="宋体" w:hAnsi="宋体" w:cs="宋体"/>
          <w:b/>
          <w:color w:val="333333"/>
          <w:szCs w:val="21"/>
        </w:rPr>
        <w:t>十九、</w:t>
      </w:r>
      <w:r>
        <w:rPr>
          <w:rFonts w:ascii="宋体" w:hAnsi="宋体" w:cs="宋体"/>
          <w:b/>
          <w:color w:val="333333"/>
          <w:szCs w:val="21"/>
        </w:rPr>
        <w:t>其他</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19</w:t>
      </w:r>
      <w:r>
        <w:rPr>
          <w:rFonts w:ascii="宋体" w:hAnsi="宋体" w:cs="宋体"/>
          <w:color w:val="333333"/>
          <w:szCs w:val="21"/>
        </w:rPr>
        <w:t>.1无论何种原因造成乙方人员、机械设备停窝工，所发生的损失均由乙方自行承担。</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19</w:t>
      </w:r>
      <w:r>
        <w:rPr>
          <w:rFonts w:ascii="宋体" w:hAnsi="宋体" w:cs="宋体"/>
          <w:color w:val="333333"/>
          <w:szCs w:val="21"/>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pPr>
        <w:snapToGrid w:val="0"/>
        <w:spacing w:line="400" w:lineRule="exact"/>
        <w:ind w:firstLine="440" w:firstLineChars="200"/>
        <w:rPr>
          <w:rFonts w:ascii="宋体" w:hAnsi="宋体"/>
          <w:szCs w:val="21"/>
        </w:rPr>
      </w:pPr>
      <w:r>
        <w:rPr>
          <w:rFonts w:hint="eastAsia" w:ascii="宋体" w:hAnsi="宋体"/>
          <w:szCs w:val="21"/>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19</w:t>
      </w:r>
      <w:r>
        <w:rPr>
          <w:rFonts w:ascii="宋体" w:hAnsi="宋体" w:cs="宋体"/>
          <w:color w:val="333333"/>
          <w:szCs w:val="21"/>
        </w:rPr>
        <w:t>.</w:t>
      </w:r>
      <w:r>
        <w:rPr>
          <w:rFonts w:hint="eastAsia" w:ascii="宋体" w:hAnsi="宋体" w:cs="宋体"/>
          <w:color w:val="333333"/>
          <w:szCs w:val="21"/>
        </w:rPr>
        <w:t>4</w:t>
      </w:r>
      <w:r>
        <w:rPr>
          <w:rFonts w:ascii="宋体" w:hAnsi="宋体" w:cs="宋体"/>
          <w:color w:val="333333"/>
          <w:szCs w:val="21"/>
        </w:rPr>
        <w:t>本合同未尽事宜双方另订补充</w:t>
      </w:r>
      <w:r>
        <w:rPr>
          <w:rFonts w:hint="eastAsia" w:ascii="宋体" w:hAnsi="宋体" w:cs="宋体"/>
          <w:color w:val="333333"/>
          <w:szCs w:val="21"/>
        </w:rPr>
        <w:t>合同</w:t>
      </w:r>
      <w:r>
        <w:rPr>
          <w:rFonts w:ascii="宋体" w:hAnsi="宋体" w:cs="宋体"/>
          <w:color w:val="333333"/>
          <w:szCs w:val="21"/>
        </w:rPr>
        <w:t>。</w:t>
      </w:r>
    </w:p>
    <w:p>
      <w:pPr>
        <w:snapToGrid w:val="0"/>
        <w:spacing w:line="400" w:lineRule="exact"/>
        <w:rPr>
          <w:rFonts w:ascii="宋体" w:hAnsi="宋体"/>
          <w:szCs w:val="21"/>
        </w:rPr>
      </w:pPr>
      <w:r>
        <w:rPr>
          <w:rFonts w:hint="eastAsia" w:ascii="宋体" w:hAnsi="宋体"/>
          <w:szCs w:val="21"/>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pPr>
        <w:spacing w:line="400" w:lineRule="exact"/>
        <w:ind w:firstLine="440" w:firstLineChars="200"/>
        <w:rPr>
          <w:rFonts w:ascii="宋体" w:hAnsi="宋体" w:cs="宋体"/>
          <w:color w:val="333333"/>
          <w:szCs w:val="21"/>
        </w:rPr>
      </w:pPr>
      <w:r>
        <w:rPr>
          <w:rFonts w:hint="eastAsia" w:ascii="宋体" w:hAnsi="宋体" w:cs="宋体"/>
          <w:color w:val="333333"/>
          <w:szCs w:val="21"/>
        </w:rPr>
        <w:t>19</w:t>
      </w:r>
      <w:r>
        <w:rPr>
          <w:rFonts w:ascii="宋体" w:hAnsi="宋体" w:cs="宋体"/>
          <w:color w:val="333333"/>
          <w:szCs w:val="21"/>
        </w:rPr>
        <w:t>.</w:t>
      </w:r>
      <w:r>
        <w:rPr>
          <w:rFonts w:hint="eastAsia" w:ascii="宋体" w:hAnsi="宋体" w:cs="宋体"/>
          <w:color w:val="333333"/>
          <w:szCs w:val="21"/>
        </w:rPr>
        <w:t>5</w:t>
      </w:r>
      <w:r>
        <w:rPr>
          <w:rFonts w:ascii="宋体" w:hAnsi="宋体" w:cs="宋体"/>
          <w:color w:val="333333"/>
          <w:szCs w:val="21"/>
        </w:rPr>
        <w:t>本合同自双方签字</w:t>
      </w:r>
      <w:r>
        <w:rPr>
          <w:rFonts w:hint="eastAsia" w:ascii="宋体" w:hAnsi="宋体" w:cs="宋体"/>
          <w:color w:val="333333"/>
          <w:szCs w:val="21"/>
        </w:rPr>
        <w:t>盖章</w:t>
      </w:r>
      <w:r>
        <w:rPr>
          <w:rFonts w:ascii="宋体" w:hAnsi="宋体" w:cs="宋体"/>
          <w:color w:val="333333"/>
          <w:szCs w:val="21"/>
        </w:rPr>
        <w:t>之日起生效。工程竣工验收合格，工程价款结算完毕，除</w:t>
      </w:r>
      <w:r>
        <w:rPr>
          <w:rFonts w:hint="eastAsia" w:ascii="宋体" w:hAnsi="宋体" w:cs="宋体"/>
          <w:color w:val="333333"/>
          <w:szCs w:val="21"/>
        </w:rPr>
        <w:t>工程款支付、</w:t>
      </w:r>
      <w:r>
        <w:rPr>
          <w:rFonts w:ascii="宋体" w:hAnsi="宋体" w:cs="宋体"/>
          <w:color w:val="333333"/>
          <w:szCs w:val="21"/>
        </w:rPr>
        <w:t>保修、争议的解决条款外，其余条款自动终止。保修条款待保修期满后自动终止。</w:t>
      </w:r>
    </w:p>
    <w:p>
      <w:pPr>
        <w:spacing w:line="400" w:lineRule="exact"/>
        <w:ind w:firstLine="440" w:firstLineChars="200"/>
        <w:rPr>
          <w:sz w:val="24"/>
        </w:rPr>
      </w:pPr>
      <w:r>
        <w:rPr>
          <w:rFonts w:hint="eastAsia" w:ascii="宋体" w:hAnsi="宋体" w:cs="宋体"/>
          <w:color w:val="333333"/>
          <w:szCs w:val="21"/>
        </w:rPr>
        <w:t>19</w:t>
      </w:r>
      <w:r>
        <w:rPr>
          <w:rFonts w:ascii="宋体" w:hAnsi="宋体" w:cs="宋体"/>
          <w:color w:val="333333"/>
          <w:szCs w:val="21"/>
        </w:rPr>
        <w:t>.</w:t>
      </w:r>
      <w:r>
        <w:rPr>
          <w:rFonts w:hint="eastAsia" w:ascii="宋体" w:hAnsi="宋体" w:cs="宋体"/>
          <w:color w:val="333333"/>
          <w:szCs w:val="21"/>
        </w:rPr>
        <w:t>6</w:t>
      </w:r>
      <w:r>
        <w:rPr>
          <w:rFonts w:ascii="宋体" w:hAnsi="宋体" w:cs="宋体"/>
          <w:color w:val="333333"/>
          <w:szCs w:val="21"/>
        </w:rPr>
        <w:t>本合同一式</w:t>
      </w:r>
      <w:r>
        <w:rPr>
          <w:rFonts w:hint="eastAsia" w:ascii="宋体" w:hAnsi="宋体" w:cs="宋体"/>
          <w:color w:val="333333"/>
          <w:szCs w:val="21"/>
        </w:rPr>
        <w:t>肆</w:t>
      </w:r>
      <w:r>
        <w:rPr>
          <w:rFonts w:ascii="宋体" w:hAnsi="宋体" w:cs="宋体"/>
          <w:color w:val="333333"/>
          <w:szCs w:val="21"/>
        </w:rPr>
        <w:t>份，其中甲方</w:t>
      </w:r>
      <w:r>
        <w:rPr>
          <w:rFonts w:hint="eastAsia" w:ascii="宋体" w:hAnsi="宋体" w:cs="宋体"/>
          <w:color w:val="333333"/>
          <w:szCs w:val="21"/>
        </w:rPr>
        <w:t>叁</w:t>
      </w:r>
      <w:r>
        <w:rPr>
          <w:rFonts w:ascii="宋体" w:hAnsi="宋体" w:cs="宋体"/>
          <w:color w:val="333333"/>
          <w:szCs w:val="21"/>
        </w:rPr>
        <w:t>份，乙方</w:t>
      </w:r>
      <w:r>
        <w:rPr>
          <w:rFonts w:hint="eastAsia" w:ascii="宋体" w:hAnsi="宋体" w:cs="宋体"/>
          <w:color w:val="333333"/>
          <w:szCs w:val="21"/>
        </w:rPr>
        <w:t>壹</w:t>
      </w:r>
      <w:r>
        <w:rPr>
          <w:rFonts w:ascii="宋体" w:hAnsi="宋体" w:cs="宋体"/>
          <w:color w:val="333333"/>
          <w:szCs w:val="21"/>
        </w:rPr>
        <w:t>份。</w:t>
      </w:r>
      <w:r>
        <w:rPr>
          <w:rFonts w:hint="eastAsia" w:ascii="宋体" w:hAnsi="宋体"/>
          <w:szCs w:val="21"/>
        </w:rPr>
        <w:t>本合同的附件：1、《工程量清单》；2、《营业执照》；3、《资质证书》；4、《安全生产许可证》5、《乙方投入本工程的主要人员、机械设备、周转材料数量需求一览表》；6、法人或授权委托人的</w:t>
      </w:r>
      <w:r>
        <w:rPr>
          <w:rFonts w:hint="eastAsia"/>
          <w:sz w:val="24"/>
        </w:rPr>
        <w:t>身份证复印件。</w:t>
      </w:r>
    </w:p>
    <w:p>
      <w:pPr>
        <w:spacing w:line="360" w:lineRule="auto"/>
        <w:ind w:left="442" w:leftChars="201"/>
        <w:rPr>
          <w:sz w:val="24"/>
        </w:rPr>
      </w:pPr>
      <w:r>
        <w:rPr>
          <w:rFonts w:hint="eastAsia"/>
          <w:sz w:val="24"/>
        </w:rPr>
        <w:t>（以下无正文）</w:t>
      </w:r>
    </w:p>
    <w:p>
      <w:pPr>
        <w:spacing w:line="500" w:lineRule="exact"/>
        <w:rPr>
          <w:color w:val="333333"/>
          <w:sz w:val="24"/>
          <w:shd w:val="clear" w:color="auto" w:fill="FFFFFF"/>
        </w:rPr>
      </w:pPr>
      <w:r>
        <w:rPr>
          <w:rFonts w:hint="eastAsia"/>
          <w:color w:val="333333"/>
          <w:sz w:val="24"/>
          <w:shd w:val="clear" w:color="auto" w:fill="FFFFFF"/>
        </w:rPr>
        <w:t>甲方（盖章）：</w:t>
      </w:r>
      <w:r>
        <w:rPr>
          <w:rFonts w:hint="eastAsia"/>
          <w:sz w:val="24"/>
          <w:u w:val="single"/>
        </w:rPr>
        <w:t>江西省现代路桥工程集团有限公司</w:t>
      </w:r>
      <w:r>
        <w:rPr>
          <w:rFonts w:hint="eastAsia"/>
          <w:sz w:val="24"/>
          <w:u w:val="single"/>
          <w:lang w:eastAsia="zh-CN"/>
        </w:rPr>
        <w:t>弋阳分公司</w:t>
      </w:r>
      <w:r>
        <w:rPr>
          <w:rFonts w:hint="eastAsia"/>
          <w:color w:val="333333"/>
          <w:sz w:val="24"/>
          <w:shd w:val="clear" w:color="auto" w:fill="FFFFFF"/>
        </w:rPr>
        <w:t>　　　</w:t>
      </w:r>
    </w:p>
    <w:p>
      <w:pPr>
        <w:spacing w:line="500" w:lineRule="exact"/>
        <w:rPr>
          <w:color w:val="333333"/>
          <w:sz w:val="24"/>
          <w:shd w:val="clear" w:color="auto" w:fill="FFFFFF"/>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r>
        <w:rPr>
          <w:sz w:val="24"/>
        </w:rPr>
        <w:t xml:space="preserve">                   </w:t>
      </w:r>
    </w:p>
    <w:p>
      <w:pPr>
        <w:spacing w:line="360" w:lineRule="auto"/>
        <w:ind w:left="442" w:leftChars="201"/>
      </w:pPr>
      <w:r>
        <w:rPr>
          <w:sz w:val="24"/>
        </w:rPr>
        <w:t xml:space="preserve">   </w:t>
      </w:r>
      <w:r>
        <w:t xml:space="preserve">   </w:t>
      </w:r>
    </w:p>
    <w:p>
      <w:pPr>
        <w:spacing w:line="500" w:lineRule="exact"/>
        <w:rPr>
          <w:color w:val="333333"/>
          <w:sz w:val="24"/>
          <w:shd w:val="clear" w:color="auto" w:fill="FFFFFF"/>
        </w:rPr>
      </w:pPr>
      <w:r>
        <w:rPr>
          <w:rFonts w:hint="eastAsia"/>
          <w:color w:val="333333"/>
          <w:sz w:val="24"/>
          <w:shd w:val="clear" w:color="auto" w:fill="FFFFFF"/>
        </w:rPr>
        <w:t>乙方（盖章）：</w:t>
      </w:r>
      <w:r>
        <w:rPr>
          <w:color w:val="333333"/>
          <w:sz w:val="24"/>
          <w:u w:val="single"/>
          <w:shd w:val="clear" w:color="auto" w:fill="FFFFFF"/>
        </w:rPr>
        <w:t xml:space="preserve">                            </w:t>
      </w:r>
    </w:p>
    <w:p>
      <w:pPr>
        <w:spacing w:line="500" w:lineRule="exact"/>
        <w:rPr>
          <w:sz w:val="24"/>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p>
    <w:p>
      <w:pPr>
        <w:spacing w:line="500" w:lineRule="exact"/>
        <w:rPr>
          <w:color w:val="333333"/>
          <w:sz w:val="24"/>
          <w:shd w:val="clear" w:color="auto" w:fill="FFFFFF"/>
        </w:rPr>
      </w:pPr>
    </w:p>
    <w:p>
      <w:pPr>
        <w:spacing w:line="500" w:lineRule="exact"/>
        <w:ind w:firstLine="5160" w:firstLineChars="2150"/>
        <w:rPr>
          <w:color w:val="333333"/>
          <w:sz w:val="24"/>
          <w:shd w:val="clear" w:color="auto" w:fill="FFFFFF"/>
        </w:rPr>
      </w:pPr>
    </w:p>
    <w:p>
      <w:pPr>
        <w:spacing w:line="500" w:lineRule="exact"/>
        <w:ind w:firstLine="6240" w:firstLineChars="2600"/>
        <w:rPr>
          <w:color w:val="333333"/>
          <w:sz w:val="24"/>
        </w:rPr>
      </w:pPr>
      <w:r>
        <w:rPr>
          <w:color w:val="333333"/>
          <w:sz w:val="24"/>
          <w:shd w:val="clear" w:color="auto" w:fill="FFFFFF"/>
        </w:rPr>
        <w:t>_________</w:t>
      </w:r>
      <w:r>
        <w:rPr>
          <w:rFonts w:hint="eastAsia"/>
          <w:color w:val="333333"/>
          <w:sz w:val="24"/>
          <w:shd w:val="clear" w:color="auto" w:fill="FFFFFF"/>
        </w:rPr>
        <w:t>年</w:t>
      </w:r>
      <w:r>
        <w:rPr>
          <w:color w:val="333333"/>
          <w:sz w:val="24"/>
          <w:shd w:val="clear" w:color="auto" w:fill="FFFFFF"/>
        </w:rPr>
        <w:t>_____</w:t>
      </w:r>
      <w:r>
        <w:rPr>
          <w:rFonts w:hint="eastAsia"/>
          <w:color w:val="333333"/>
          <w:sz w:val="24"/>
          <w:shd w:val="clear" w:color="auto" w:fill="FFFFFF"/>
        </w:rPr>
        <w:t>月</w:t>
      </w:r>
      <w:r>
        <w:rPr>
          <w:color w:val="333333"/>
          <w:sz w:val="24"/>
          <w:shd w:val="clear" w:color="auto" w:fill="FFFFFF"/>
        </w:rPr>
        <w:t>_____</w:t>
      </w:r>
      <w:r>
        <w:rPr>
          <w:rFonts w:hint="eastAsia"/>
          <w:color w:val="333333"/>
          <w:sz w:val="24"/>
          <w:shd w:val="clear" w:color="auto" w:fill="FFFFFF"/>
        </w:rPr>
        <w:t>日</w:t>
      </w:r>
    </w:p>
    <w:p>
      <w:pPr>
        <w:spacing w:line="500" w:lineRule="exact"/>
        <w:rPr>
          <w:color w:val="333333"/>
          <w:sz w:val="24"/>
        </w:rPr>
      </w:pPr>
    </w:p>
    <w:p>
      <w:pPr>
        <w:spacing w:line="360" w:lineRule="auto"/>
        <w:ind w:left="442" w:leftChars="201"/>
        <w:jc w:val="right"/>
        <w:rPr>
          <w:sz w:val="28"/>
          <w:szCs w:val="28"/>
          <w:u w:val="single"/>
        </w:rPr>
      </w:pPr>
      <w:r>
        <w:rPr>
          <w:rFonts w:hint="eastAsia"/>
          <w:color w:val="333333"/>
          <w:sz w:val="24"/>
          <w:shd w:val="clear" w:color="auto" w:fill="FFFFFF"/>
        </w:rPr>
        <w:t>签订地点：</w:t>
      </w:r>
      <w:r>
        <w:rPr>
          <w:rFonts w:hint="eastAsia"/>
          <w:color w:val="333333"/>
          <w:sz w:val="24"/>
          <w:u w:val="single"/>
          <w:shd w:val="clear" w:color="auto" w:fill="FFFFFF"/>
        </w:rPr>
        <w:t>江西省上饶市信州区吉阳中路62号</w:t>
      </w:r>
    </w:p>
    <w:p>
      <w:pPr>
        <w:spacing w:line="300" w:lineRule="auto"/>
        <w:jc w:val="center"/>
        <w:rPr>
          <w:sz w:val="28"/>
          <w:lang w:eastAsia="zh-CN"/>
        </w:rPr>
      </w:pPr>
      <w:r>
        <w:rPr>
          <w:rFonts w:hint="eastAsia"/>
          <w:sz w:val="28"/>
          <w:lang w:eastAsia="zh-CN"/>
        </w:rPr>
        <w:t xml:space="preserve">                      </w:t>
      </w:r>
    </w:p>
    <w:p>
      <w:pPr>
        <w:spacing w:line="300" w:lineRule="auto"/>
        <w:jc w:val="center"/>
        <w:rPr>
          <w:sz w:val="28"/>
          <w:lang w:eastAsia="zh-CN"/>
        </w:rPr>
      </w:pPr>
    </w:p>
    <w:p>
      <w:pPr>
        <w:spacing w:line="300" w:lineRule="auto"/>
        <w:jc w:val="center"/>
        <w:rPr>
          <w:sz w:val="28"/>
          <w:lang w:eastAsia="zh-CN"/>
        </w:rPr>
      </w:pPr>
    </w:p>
    <w:p>
      <w:pPr>
        <w:spacing w:line="300" w:lineRule="auto"/>
        <w:jc w:val="center"/>
        <w:rPr>
          <w:sz w:val="28"/>
          <w:lang w:eastAsia="zh-CN"/>
        </w:rPr>
      </w:pPr>
    </w:p>
    <w:p>
      <w:pPr>
        <w:spacing w:line="300" w:lineRule="auto"/>
        <w:jc w:val="center"/>
        <w:rPr>
          <w:sz w:val="28"/>
          <w:lang w:eastAsia="zh-CN"/>
        </w:rPr>
      </w:pPr>
    </w:p>
    <w:p>
      <w:pPr>
        <w:spacing w:line="300" w:lineRule="auto"/>
        <w:jc w:val="center"/>
        <w:rPr>
          <w:sz w:val="30"/>
          <w:lang w:eastAsia="zh-CN"/>
        </w:rPr>
      </w:pPr>
    </w:p>
    <w:p>
      <w:pPr>
        <w:spacing w:line="500" w:lineRule="exact"/>
        <w:rPr>
          <w:color w:val="333333"/>
          <w:sz w:val="24"/>
          <w:lang w:eastAsia="zh-CN"/>
        </w:rPr>
      </w:pPr>
    </w:p>
    <w:p>
      <w:pPr>
        <w:tabs>
          <w:tab w:val="left" w:pos="961"/>
        </w:tabs>
        <w:spacing w:line="500" w:lineRule="exact"/>
        <w:rPr>
          <w:rFonts w:ascii="宋体" w:hAnsi="宋体" w:eastAsia="宋体" w:cs="宋体"/>
          <w:sz w:val="24"/>
          <w:szCs w:val="24"/>
          <w:lang w:eastAsia="zh-CN"/>
        </w:rPr>
      </w:pPr>
      <w:r>
        <w:rPr>
          <w:rFonts w:ascii="宋体" w:hAnsi="宋体" w:eastAsia="宋体" w:cs="宋体"/>
          <w:b/>
          <w:bCs/>
          <w:spacing w:val="-1"/>
          <w:sz w:val="24"/>
          <w:szCs w:val="24"/>
          <w:lang w:eastAsia="zh-CN"/>
        </w:rPr>
        <w:t>附件二</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廉政合同</w:t>
      </w:r>
    </w:p>
    <w:p>
      <w:pPr>
        <w:jc w:val="center"/>
        <w:rPr>
          <w:rFonts w:ascii="宋体" w:hAnsi="宋体" w:eastAsia="宋体" w:cs="Times New Roman"/>
          <w:sz w:val="36"/>
          <w:szCs w:val="36"/>
          <w:lang w:eastAsia="zh-CN"/>
        </w:rPr>
      </w:pPr>
      <w:bookmarkStart w:id="68" w:name="附件三__安全生产合同"/>
      <w:bookmarkEnd w:id="68"/>
      <w:r>
        <w:rPr>
          <w:rFonts w:hint="eastAsia" w:ascii="宋体" w:hAnsi="宋体" w:eastAsia="宋体" w:cs="Times New Roman"/>
          <w:sz w:val="36"/>
          <w:szCs w:val="36"/>
          <w:lang w:eastAsia="zh-CN"/>
        </w:rPr>
        <w:t>工程建设廉政合同</w:t>
      </w:r>
    </w:p>
    <w:p>
      <w:pPr>
        <w:ind w:firstLine="435"/>
        <w:rPr>
          <w:rFonts w:ascii="宋体" w:hAnsi="宋体" w:eastAsia="宋体" w:cs="Times New Roman"/>
          <w:sz w:val="24"/>
          <w:lang w:eastAsia="zh-CN"/>
        </w:rPr>
      </w:pPr>
    </w:p>
    <w:p>
      <w:pPr>
        <w:spacing w:line="400" w:lineRule="exact"/>
        <w:ind w:firstLine="435"/>
        <w:rPr>
          <w:rFonts w:ascii="宋体" w:hAnsi="宋体" w:eastAsia="宋体" w:cs="Times New Roman"/>
          <w:szCs w:val="21"/>
          <w:lang w:eastAsia="zh-CN"/>
        </w:rPr>
      </w:pPr>
      <w:r>
        <w:rPr>
          <w:rFonts w:hint="eastAsia" w:ascii="宋体" w:hAnsi="宋体" w:eastAsia="宋体" w:cs="Times New Roman"/>
          <w:szCs w:val="21"/>
          <w:lang w:eastAsia="zh-CN"/>
        </w:rPr>
        <w:t>根据交通部《关于在交通基础设施建设中加强廉政建设的若干意见》以及有关工程建设、廉政建设的规定，为做好</w:t>
      </w:r>
      <w:r>
        <w:rPr>
          <w:rFonts w:hint="eastAsia" w:ascii="宋体" w:hAnsi="宋体" w:eastAsia="宋体" w:cs="Times New Roman"/>
          <w:szCs w:val="21"/>
          <w:u w:val="single"/>
          <w:lang w:eastAsia="zh-CN"/>
        </w:rPr>
        <w:t xml:space="preserve">                       </w:t>
      </w:r>
      <w:r>
        <w:rPr>
          <w:rFonts w:hint="eastAsia" w:ascii="宋体" w:hAnsi="宋体" w:eastAsia="宋体" w:cs="Times New Roman"/>
          <w:szCs w:val="21"/>
          <w:lang w:eastAsia="zh-CN"/>
        </w:rPr>
        <w:t xml:space="preserve">合同段项目工程建设中的党风廉政工作，保证工程建设高效优质，保证建设资金的安全和有效使用以及投资效益，                                    </w:t>
      </w:r>
      <w:r>
        <w:rPr>
          <w:rFonts w:hint="eastAsia" w:ascii="宋体" w:hAnsi="宋体" w:eastAsia="宋体" w:cs="Times New Roman"/>
          <w:szCs w:val="21"/>
          <w:u w:val="single"/>
          <w:lang w:eastAsia="zh-CN"/>
        </w:rPr>
        <w:t xml:space="preserve">    ××</w:t>
      </w:r>
      <w:r>
        <w:rPr>
          <w:rFonts w:hint="eastAsia" w:ascii="宋体" w:hAnsi="宋体" w:eastAsia="宋体" w:cs="Times New Roman"/>
          <w:szCs w:val="21"/>
          <w:lang w:eastAsia="zh-CN"/>
        </w:rPr>
        <w:t>合同段项目经理部（以下称“甲方”）与______________（以下称“乙方”），特订立如下合同。</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第一条、甲乙双方的权利和义务</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严格遵守党和国家有关法律法规及交通部的有关规定。</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严格执行本项目管理系统合同协议书，自觉按合同办事。</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双方的业务活动坚持公开、公正、诚信、透明的原则（除法律认定的商业秘密和合同文件另有规定之外），不得损害国家和集体利益，违反工程建设管理规章制度。</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建立健全廉政制度，开展廉政教育，设立廉政告示牌，公布举报电话，监督并认真查处违法违纪行为。</w:t>
      </w:r>
    </w:p>
    <w:p>
      <w:pPr>
        <w:numPr>
          <w:ilvl w:val="0"/>
          <w:numId w:val="2"/>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发现对方在业务活动中有违反廉政规定行为，有向其上级有关部门举报、建议给与处理并要求告知处理结果的权利。</w:t>
      </w:r>
    </w:p>
    <w:p>
      <w:pPr>
        <w:spacing w:line="400" w:lineRule="exact"/>
        <w:rPr>
          <w:rFonts w:ascii="宋体" w:hAnsi="宋体" w:eastAsia="宋体" w:cs="Times New Roman"/>
          <w:szCs w:val="21"/>
        </w:rPr>
      </w:pPr>
      <w:r>
        <w:rPr>
          <w:rFonts w:hint="eastAsia" w:ascii="宋体" w:hAnsi="宋体" w:eastAsia="宋体" w:cs="Times New Roman"/>
          <w:szCs w:val="21"/>
        </w:rPr>
        <w:t>第二条、甲方的义务</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甲方及其工作人员不得索要或接受乙方的礼金、有价证券和贵重物品，不得在乙方报销任何应由甲方或个人支付的费用等。</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甲方工作人员不得参加乙方安排的超标准宴请和娱乐活动；不得接受乙方提供合同之外的通讯工具、交通工具和高档办公用品等。</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甲方及其工作人员不得要求或者接受乙方为其住房装修、婚丧嫁娶活动、配偶或子女外的工作安排以及出国出境、旅游等提供方便等。</w:t>
      </w:r>
    </w:p>
    <w:p>
      <w:pPr>
        <w:numPr>
          <w:ilvl w:val="0"/>
          <w:numId w:val="3"/>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甲方及其工作人员的配偶、子女不得从事与工程有关的工程分包项目。</w:t>
      </w:r>
    </w:p>
    <w:p>
      <w:pPr>
        <w:spacing w:line="400" w:lineRule="exact"/>
        <w:rPr>
          <w:rFonts w:ascii="宋体" w:hAnsi="宋体" w:eastAsia="宋体" w:cs="Times New Roman"/>
          <w:szCs w:val="21"/>
        </w:rPr>
      </w:pPr>
      <w:r>
        <w:rPr>
          <w:rFonts w:hint="eastAsia" w:ascii="宋体" w:hAnsi="宋体" w:eastAsia="宋体" w:cs="Times New Roman"/>
          <w:szCs w:val="21"/>
        </w:rPr>
        <w:t>第三条、乙方义务</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乙方不得以任何理由向甲方及其工作人员行贿或馈赠礼金、有价证券、贵重礼品。</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乙方不得以任何名义为甲方及其工作人员报销应由甲方单位或个人支付的任何费用。</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乙方不得以任何理由安排甲方工作人员参加超标准宴请及娱乐活动。</w:t>
      </w:r>
    </w:p>
    <w:p>
      <w:pPr>
        <w:numPr>
          <w:ilvl w:val="0"/>
          <w:numId w:val="4"/>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乙方不得为甲方单位和个人购置或提供合同之外通讯工具、交通工具和高档办公用品等。</w:t>
      </w:r>
    </w:p>
    <w:p>
      <w:pPr>
        <w:spacing w:line="400" w:lineRule="exact"/>
        <w:rPr>
          <w:rFonts w:ascii="宋体" w:hAnsi="宋体" w:eastAsia="宋体" w:cs="Times New Roman"/>
          <w:szCs w:val="21"/>
        </w:rPr>
      </w:pPr>
      <w:r>
        <w:rPr>
          <w:rFonts w:hint="eastAsia" w:ascii="宋体" w:hAnsi="宋体" w:eastAsia="宋体" w:cs="Times New Roman"/>
          <w:szCs w:val="21"/>
        </w:rPr>
        <w:t>第四条、违约责任</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甲方及其工作人员违反本合同第一、二条，按管理权限、依据有关规定，给与党纪、政纪或组织处理；涉嫌犯罪的移交司法机关追究刑事责任，给乙方造成经济损失的，应予以赔偿。</w:t>
      </w:r>
    </w:p>
    <w:p>
      <w:pPr>
        <w:numPr>
          <w:ilvl w:val="0"/>
          <w:numId w:val="5"/>
        </w:numPr>
        <w:spacing w:line="400" w:lineRule="exact"/>
        <w:jc w:val="both"/>
        <w:rPr>
          <w:rFonts w:ascii="宋体" w:hAnsi="宋体" w:eastAsia="宋体" w:cs="Times New Roman"/>
          <w:szCs w:val="21"/>
          <w:lang w:eastAsia="zh-CN"/>
        </w:rPr>
      </w:pPr>
      <w:r>
        <w:rPr>
          <w:rFonts w:hint="eastAsia" w:ascii="宋体" w:hAnsi="宋体" w:eastAsia="宋体" w:cs="Times New Roman"/>
          <w:szCs w:val="21"/>
          <w:lang w:eastAsia="zh-CN"/>
        </w:rPr>
        <w:t>乙方以及工作人员违反合同第一、三条，依据有关规定，给与党纪、政纪或组织处理；给甲方单位造成经济损失的，应予以赔偿，情节严重的，乙方三年内不得参与甲方总公司的项目施工。</w:t>
      </w:r>
    </w:p>
    <w:p>
      <w:pPr>
        <w:spacing w:line="400" w:lineRule="exact"/>
        <w:rPr>
          <w:rFonts w:ascii="宋体" w:hAnsi="宋体" w:eastAsia="宋体" w:cs="Times New Roman"/>
          <w:szCs w:val="21"/>
          <w:u w:val="single"/>
          <w:lang w:eastAsia="zh-CN"/>
        </w:rPr>
      </w:pPr>
      <w:r>
        <w:rPr>
          <w:rFonts w:hint="eastAsia" w:ascii="宋体" w:hAnsi="宋体" w:eastAsia="宋体" w:cs="Times New Roman"/>
          <w:szCs w:val="21"/>
          <w:lang w:eastAsia="zh-CN"/>
        </w:rPr>
        <w:t>第五条、双方约定：本合同由双方或甲方上级单位的纪检监察机关负责监察执行。</w:t>
      </w:r>
      <w:r>
        <w:rPr>
          <w:rFonts w:hint="eastAsia" w:ascii="宋体" w:hAnsi="宋体" w:eastAsia="宋体" w:cs="Times New Roman"/>
          <w:szCs w:val="21"/>
          <w:u w:val="single"/>
          <w:lang w:eastAsia="zh-CN"/>
        </w:rPr>
        <w:t>由甲方或</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u w:val="single"/>
          <w:lang w:eastAsia="zh-CN"/>
        </w:rPr>
        <w:t>甲方上级单位的纪检监察机关约请乙方纪检监察机关，</w:t>
      </w:r>
      <w:r>
        <w:rPr>
          <w:rFonts w:hint="eastAsia" w:ascii="宋体" w:hAnsi="宋体" w:eastAsia="宋体" w:cs="Times New Roman"/>
          <w:szCs w:val="21"/>
          <w:lang w:eastAsia="zh-CN"/>
        </w:rPr>
        <w:t>对本合同执行情况进行检</w:t>
      </w:r>
    </w:p>
    <w:p>
      <w:pPr>
        <w:spacing w:line="400" w:lineRule="exact"/>
        <w:ind w:firstLine="880" w:firstLineChars="400"/>
        <w:rPr>
          <w:rFonts w:ascii="宋体" w:hAnsi="宋体" w:eastAsia="宋体" w:cs="Times New Roman"/>
          <w:szCs w:val="21"/>
          <w:lang w:eastAsia="zh-CN"/>
        </w:rPr>
      </w:pPr>
      <w:r>
        <w:rPr>
          <w:rFonts w:hint="eastAsia" w:ascii="宋体" w:hAnsi="宋体" w:eastAsia="宋体" w:cs="Times New Roman"/>
          <w:szCs w:val="21"/>
          <w:lang w:eastAsia="zh-CN"/>
        </w:rPr>
        <w:t>查，提出在本合同规定范围内的裁定意见。</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第六条、本合同有效期为甲乙双方签署之日起至该工程项目竣工验收后止。本合同作为本项</w:t>
      </w:r>
    </w:p>
    <w:p>
      <w:pPr>
        <w:spacing w:line="400" w:lineRule="exact"/>
        <w:ind w:left="880" w:leftChars="400"/>
        <w:rPr>
          <w:rFonts w:ascii="宋体" w:hAnsi="宋体" w:eastAsia="宋体" w:cs="Times New Roman"/>
          <w:szCs w:val="21"/>
          <w:lang w:eastAsia="zh-CN"/>
        </w:rPr>
      </w:pPr>
      <w:r>
        <w:rPr>
          <w:rFonts w:hint="eastAsia" w:ascii="宋体" w:hAnsi="宋体" w:eastAsia="宋体" w:cs="Times New Roman"/>
          <w:szCs w:val="21"/>
          <w:lang w:eastAsia="zh-CN"/>
        </w:rPr>
        <w:t>目合同协议书的附件，与本项目合同协议书具有同等的法律效力，经合同双方签署立即生效。</w:t>
      </w:r>
    </w:p>
    <w:p>
      <w:pPr>
        <w:spacing w:line="400" w:lineRule="exact"/>
        <w:rPr>
          <w:rFonts w:ascii="宋体" w:hAnsi="宋体" w:eastAsia="宋体" w:cs="Times New Roman"/>
          <w:szCs w:val="21"/>
          <w:lang w:eastAsia="zh-CN"/>
        </w:rPr>
      </w:pPr>
      <w:r>
        <w:rPr>
          <w:rFonts w:hint="eastAsia" w:ascii="宋体" w:hAnsi="宋体" w:eastAsia="宋体" w:cs="Times New Roman"/>
          <w:szCs w:val="21"/>
          <w:lang w:eastAsia="zh-CN"/>
        </w:rPr>
        <w:t>第七条、本合同一式两份，甲、乙双方各执一份。</w:t>
      </w: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lang w:eastAsia="zh-CN"/>
        </w:rPr>
      </w:pPr>
    </w:p>
    <w:p>
      <w:pPr>
        <w:spacing w:line="400" w:lineRule="exact"/>
        <w:rPr>
          <w:rFonts w:ascii="宋体" w:hAnsi="宋体" w:eastAsia="宋体" w:cs="Times New Roman"/>
          <w:szCs w:val="21"/>
        </w:rPr>
      </w:pPr>
      <w:r>
        <w:rPr>
          <w:rFonts w:hint="eastAsia" w:ascii="宋体" w:hAnsi="宋体" w:eastAsia="宋体" w:cs="Times New Roman"/>
          <w:szCs w:val="21"/>
        </w:rPr>
        <w:t>甲  方：                                    乙  方：</w:t>
      </w:r>
    </w:p>
    <w:p>
      <w:pPr>
        <w:spacing w:line="400" w:lineRule="exact"/>
        <w:rPr>
          <w:rFonts w:ascii="宋体" w:hAnsi="宋体" w:eastAsia="宋体" w:cs="Times New Roman"/>
          <w:szCs w:val="21"/>
        </w:rPr>
      </w:pPr>
    </w:p>
    <w:p>
      <w:pPr>
        <w:spacing w:line="400" w:lineRule="exact"/>
        <w:ind w:firstLine="440" w:firstLineChars="200"/>
        <w:rPr>
          <w:rFonts w:ascii="宋体" w:hAnsi="宋体" w:eastAsia="宋体" w:cs="Times New Roman"/>
          <w:szCs w:val="21"/>
        </w:rPr>
      </w:pPr>
      <w:r>
        <w:rPr>
          <w:rFonts w:hint="eastAsia" w:ascii="宋体" w:hAnsi="宋体" w:eastAsia="宋体" w:cs="Times New Roman"/>
          <w:szCs w:val="21"/>
        </w:rPr>
        <w:t>年    月    日                              年    月    日</w:t>
      </w:r>
    </w:p>
    <w:p>
      <w:pPr>
        <w:spacing w:line="400" w:lineRule="exact"/>
        <w:ind w:firstLine="6360" w:firstLineChars="2650"/>
        <w:rPr>
          <w:rFonts w:ascii="宋体" w:hAnsi="宋体" w:eastAsia="宋体" w:cs="Times New Roman"/>
          <w:sz w:val="24"/>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p>
    <w:p>
      <w:pPr>
        <w:tabs>
          <w:tab w:val="left" w:pos="961"/>
        </w:tabs>
        <w:spacing w:line="500" w:lineRule="exact"/>
        <w:rPr>
          <w:rFonts w:ascii="宋体" w:hAnsi="宋体" w:eastAsia="宋体" w:cs="宋体"/>
          <w:b/>
          <w:bCs/>
          <w:spacing w:val="-1"/>
          <w:sz w:val="24"/>
          <w:szCs w:val="24"/>
          <w:lang w:eastAsia="zh-CN"/>
        </w:rPr>
      </w:pPr>
      <w:bookmarkStart w:id="69" w:name="第_五_章__工程量清单"/>
      <w:bookmarkEnd w:id="69"/>
      <w:bookmarkStart w:id="70" w:name="附件四__其他管理和技术人员最低要求"/>
      <w:bookmarkEnd w:id="70"/>
      <w:bookmarkStart w:id="71" w:name="附件六_项目经理委任书"/>
      <w:bookmarkEnd w:id="71"/>
      <w:bookmarkStart w:id="72" w:name="附件八_工程资金监管协议格式"/>
      <w:bookmarkEnd w:id="72"/>
      <w:r>
        <w:rPr>
          <w:rFonts w:ascii="宋体" w:hAnsi="宋体" w:eastAsia="宋体" w:cs="宋体"/>
          <w:b/>
          <w:bCs/>
          <w:spacing w:val="-1"/>
          <w:sz w:val="24"/>
          <w:szCs w:val="24"/>
          <w:lang w:eastAsia="zh-CN"/>
        </w:rPr>
        <w:t>附件三</w:t>
      </w:r>
      <w:r>
        <w:rPr>
          <w:rFonts w:ascii="宋体" w:hAnsi="宋体" w:eastAsia="宋体" w:cs="宋体"/>
          <w:b/>
          <w:bCs/>
          <w:spacing w:val="-1"/>
          <w:sz w:val="24"/>
          <w:szCs w:val="24"/>
          <w:lang w:eastAsia="zh-CN"/>
        </w:rPr>
        <w:tab/>
      </w:r>
      <w:r>
        <w:rPr>
          <w:rFonts w:ascii="宋体" w:hAnsi="宋体" w:eastAsia="宋体" w:cs="宋体"/>
          <w:b/>
          <w:bCs/>
          <w:spacing w:val="-1"/>
          <w:sz w:val="24"/>
          <w:szCs w:val="24"/>
          <w:lang w:eastAsia="zh-CN"/>
        </w:rPr>
        <w:t>安全</w:t>
      </w:r>
      <w:r>
        <w:rPr>
          <w:rFonts w:hint="eastAsia" w:ascii="宋体" w:hAnsi="宋体" w:eastAsia="宋体" w:cs="宋体"/>
          <w:b/>
          <w:bCs/>
          <w:spacing w:val="-1"/>
          <w:sz w:val="24"/>
          <w:szCs w:val="24"/>
          <w:lang w:eastAsia="zh-CN"/>
        </w:rPr>
        <w:t>文明生产协议书</w:t>
      </w:r>
    </w:p>
    <w:p>
      <w:pPr>
        <w:spacing w:line="440" w:lineRule="exact"/>
        <w:jc w:val="center"/>
        <w:rPr>
          <w:rFonts w:ascii="仿宋" w:hAnsi="仿宋" w:eastAsia="仿宋" w:cs="仿宋"/>
          <w:sz w:val="24"/>
          <w:szCs w:val="24"/>
          <w:lang w:eastAsia="zh-CN"/>
        </w:rPr>
      </w:pPr>
      <w:r>
        <w:rPr>
          <w:rFonts w:ascii="仿宋" w:hAnsi="仿宋" w:eastAsia="仿宋" w:cs="仿宋"/>
          <w:b/>
          <w:sz w:val="32"/>
          <w:szCs w:val="32"/>
          <w:lang w:eastAsia="zh-CN"/>
        </w:rPr>
        <w:t>安全文明生产协议书</w:t>
      </w:r>
    </w:p>
    <w:p>
      <w:pPr>
        <w:spacing w:line="440" w:lineRule="exact"/>
        <w:rPr>
          <w:rFonts w:ascii="仿宋" w:hAnsi="仿宋" w:eastAsia="仿宋" w:cs="仿宋"/>
          <w:b/>
          <w:sz w:val="24"/>
          <w:szCs w:val="24"/>
          <w:u w:val="single"/>
          <w:lang w:eastAsia="zh-CN"/>
        </w:rPr>
      </w:pPr>
      <w:r>
        <w:rPr>
          <w:rFonts w:ascii="仿宋" w:hAnsi="仿宋" w:eastAsia="仿宋" w:cs="仿宋"/>
          <w:b/>
          <w:sz w:val="24"/>
          <w:szCs w:val="24"/>
          <w:lang w:eastAsia="zh-CN"/>
        </w:rPr>
        <w:t>甲方 ：</w:t>
      </w:r>
      <w:r>
        <w:rPr>
          <w:rFonts w:ascii="仿宋" w:hAnsi="仿宋" w:eastAsia="仿宋" w:cs="仿宋"/>
          <w:b/>
          <w:sz w:val="24"/>
          <w:szCs w:val="24"/>
          <w:u w:val="single"/>
          <w:lang w:eastAsia="zh-CN"/>
        </w:rPr>
        <w:t xml:space="preserve">                 </w:t>
      </w:r>
    </w:p>
    <w:p>
      <w:pPr>
        <w:spacing w:line="440" w:lineRule="exact"/>
        <w:rPr>
          <w:rFonts w:ascii="仿宋" w:hAnsi="仿宋" w:eastAsia="仿宋" w:cs="仿宋"/>
          <w:sz w:val="24"/>
          <w:szCs w:val="24"/>
          <w:lang w:eastAsia="zh-CN"/>
        </w:rPr>
      </w:pPr>
      <w:r>
        <w:rPr>
          <w:rFonts w:ascii="仿宋" w:hAnsi="仿宋" w:eastAsia="仿宋" w:cs="仿宋"/>
          <w:b/>
          <w:sz w:val="24"/>
          <w:szCs w:val="24"/>
          <w:lang w:eastAsia="zh-CN"/>
        </w:rPr>
        <w:t>乙方 ：</w:t>
      </w:r>
      <w:r>
        <w:rPr>
          <w:rFonts w:ascii="仿宋" w:hAnsi="仿宋" w:eastAsia="仿宋" w:cs="仿宋"/>
          <w:sz w:val="24"/>
          <w:u w:val="single"/>
          <w:lang w:eastAsia="zh-CN"/>
        </w:rPr>
        <w:t xml:space="preserve"> </w:t>
      </w:r>
      <w:r>
        <w:rPr>
          <w:rFonts w:ascii="仿宋" w:hAnsi="仿宋" w:eastAsia="仿宋" w:cs="仿宋"/>
          <w:b/>
          <w:sz w:val="28"/>
          <w:szCs w:val="28"/>
          <w:u w:val="single"/>
          <w:lang w:eastAsia="zh-CN"/>
        </w:rPr>
        <w:t xml:space="preserve">                </w:t>
      </w:r>
      <w:r>
        <w:rPr>
          <w:rFonts w:ascii="仿宋" w:hAnsi="仿宋" w:eastAsia="仿宋" w:cs="仿宋"/>
          <w:sz w:val="24"/>
          <w:szCs w:val="24"/>
          <w:lang w:eastAsia="zh-CN"/>
        </w:rPr>
        <w:t xml:space="preserve"> </w:t>
      </w:r>
    </w:p>
    <w:p>
      <w:pPr>
        <w:spacing w:line="480" w:lineRule="exact"/>
        <w:ind w:firstLine="480" w:firstLineChars="200"/>
        <w:rPr>
          <w:rFonts w:ascii="仿宋" w:hAnsi="仿宋" w:eastAsia="仿宋"/>
          <w:szCs w:val="21"/>
          <w:lang w:eastAsia="zh-CN"/>
        </w:rPr>
      </w:pPr>
      <w:r>
        <w:rPr>
          <w:rFonts w:ascii="仿宋" w:hAnsi="仿宋" w:eastAsia="仿宋" w:cs="仿宋"/>
          <w:sz w:val="24"/>
          <w:lang w:eastAsia="zh-CN"/>
        </w:rPr>
        <w:t>为进一步贯彻落实党中央、国务院及</w:t>
      </w:r>
      <w:r>
        <w:rPr>
          <w:rFonts w:ascii="仿宋" w:hAnsi="仿宋" w:eastAsia="仿宋" w:cs="仿宋"/>
          <w:color w:val="FF0000"/>
          <w:sz w:val="24"/>
          <w:u w:val="single"/>
          <w:lang w:eastAsia="zh-CN"/>
        </w:rPr>
        <w:t>江西省、上饶市</w:t>
      </w:r>
      <w:r>
        <w:rPr>
          <w:rFonts w:ascii="仿宋" w:hAnsi="仿宋" w:eastAsia="仿宋" w:cs="仿宋"/>
          <w:sz w:val="24"/>
          <w:lang w:eastAsia="zh-CN"/>
        </w:rPr>
        <w:t>有关部门关于切实加强安全生产的指示精神，坚持“安全第一，预防为主”的综合管理安全生产方针，明确甲方单位与分包人安全生产方面的责任和义务，切实搞好工程建设的安全生产工作，</w:t>
      </w:r>
      <w:r>
        <w:rPr>
          <w:rFonts w:ascii="仿宋" w:hAnsi="仿宋" w:eastAsia="仿宋"/>
          <w:szCs w:val="21"/>
          <w:lang w:eastAsia="zh-CN"/>
        </w:rPr>
        <w:t>保证</w:t>
      </w:r>
      <w:r>
        <w:rPr>
          <w:rFonts w:ascii="仿宋" w:hAnsi="仿宋" w:eastAsia="仿宋"/>
          <w:color w:val="FF0000"/>
          <w:szCs w:val="21"/>
          <w:u w:val="single"/>
          <w:lang w:eastAsia="zh-CN"/>
        </w:rPr>
        <w:t xml:space="preserve">       </w:t>
      </w:r>
      <w:r>
        <w:rPr>
          <w:rFonts w:ascii="仿宋" w:hAnsi="仿宋" w:eastAsia="仿宋"/>
          <w:szCs w:val="21"/>
          <w:lang w:eastAsia="zh-CN"/>
        </w:rPr>
        <w:t>工程项目的实施过程中创造安全、高效的施工环境，经协商一致，双方特签订本安全生产合同：</w:t>
      </w:r>
    </w:p>
    <w:p>
      <w:pPr>
        <w:pStyle w:val="11"/>
        <w:spacing w:line="440" w:lineRule="exact"/>
        <w:ind w:firstLine="480"/>
        <w:rPr>
          <w:rFonts w:ascii="仿宋" w:hAnsi="仿宋" w:eastAsia="仿宋" w:cs="仿宋"/>
          <w:sz w:val="24"/>
        </w:rPr>
      </w:pPr>
      <w:r>
        <w:rPr>
          <w:rFonts w:hint="eastAsia" w:ascii="仿宋" w:hAnsi="仿宋" w:eastAsia="仿宋" w:cs="仿宋"/>
          <w:sz w:val="24"/>
        </w:rPr>
        <w:t>甲乙双方经过协商，签订本安全生产协议书。</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一、期限：自签约之日起至竣工验收之日止。</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二、目标：</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1、保证本工程安全生产达到</w:t>
      </w:r>
      <w:r>
        <w:rPr>
          <w:rFonts w:ascii="仿宋" w:hAnsi="仿宋" w:eastAsia="仿宋" w:cs="仿宋"/>
          <w:color w:val="FF0000"/>
          <w:sz w:val="24"/>
          <w:szCs w:val="24"/>
          <w:u w:val="single"/>
          <w:lang w:eastAsia="zh-CN"/>
        </w:rPr>
        <w:t>江西省优质工程标化</w:t>
      </w:r>
      <w:r>
        <w:rPr>
          <w:rFonts w:ascii="仿宋" w:hAnsi="仿宋" w:eastAsia="仿宋" w:cs="仿宋"/>
          <w:sz w:val="24"/>
          <w:szCs w:val="24"/>
          <w:lang w:eastAsia="zh-CN"/>
        </w:rPr>
        <w:t>工地标准。</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2、认真贯彻落实业主和政府有关安全生产文件要求。</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3、最大限度控制微小事故发生，杜绝重伤或死亡事故发生。</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三、甲方责任与义务：</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1、负责建立安全生产管理的规章制度和管理措施，制定安全生产的教育计划，贯彻落实上级有关安全生产的指示和精神。</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2、负责进入工地施工人员的安全生产意识教育和业务培训，作好施工前及施工过程中的安全技术交底。</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3、负责定期或不定期地组织安全生产检查，对违反安全生产规定的单位和人员进行批评教育，责令其进行整改，对经过教育仍不整改或整改措施不落实者，按有关规定进行处罚。</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四、乙方责任与义务：</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1、劳务队伍负责人</w:t>
      </w:r>
      <w:r>
        <w:rPr>
          <w:rFonts w:ascii="仿宋" w:hAnsi="仿宋" w:eastAsia="仿宋" w:cs="仿宋"/>
          <w:color w:val="FF0000"/>
          <w:sz w:val="24"/>
          <w:szCs w:val="24"/>
          <w:u w:val="single"/>
          <w:lang w:eastAsia="zh-CN"/>
        </w:rPr>
        <w:t xml:space="preserve">        </w:t>
      </w:r>
      <w:r>
        <w:rPr>
          <w:rFonts w:ascii="仿宋" w:hAnsi="仿宋" w:eastAsia="仿宋" w:cs="仿宋"/>
          <w:sz w:val="24"/>
          <w:szCs w:val="24"/>
          <w:lang w:eastAsia="zh-CN"/>
        </w:rPr>
        <w:t>为所辖责任范围内安全生产第一责任人。</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2、建立健全的安全组织机构，建立与本项目施工需要相适应的安全生产管理制度。</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4、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5、乙方必须与作业人员签订安全生产合同，合同必须明确乙方与作业人员的责、权、利。</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6、乙方特种作业人员必须持证上岗，并向甲方提供上岗证书复印件（甲方查看原件），乙方必须为作业人员办理各种上岗证书，费用由乙方承担。</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7、乙方的作业人员必须身体健康，不得雇用童工及老、病、残人员到本项目进行作业；所有作业人员年龄均不得小于18周岁或超过 60 周岁。</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8、作好对所辖范围内的“三宝、四口、五临边”的重要防护工作。</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9、加强对施工现场的文明施工、安全用电、爆炸物品、油罐、消防器具、机械车辆及施工作业人员 的管理，加强内部治安防范工作，发生安全事故，后果自负。</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10、发生安全事故，必须保护好事故现场，采取相应的急救措施抢救人员和财产，防止事故再次扩大，并及时上报，同时积极配合有关部门进行处理，并及时的做好各项安全事故处理的记录。</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五、处罚及奖励：</w:t>
      </w:r>
    </w:p>
    <w:p>
      <w:pPr>
        <w:spacing w:line="400" w:lineRule="exact"/>
        <w:ind w:firstLine="480" w:firstLineChars="200"/>
        <w:rPr>
          <w:rFonts w:ascii="仿宋" w:hAnsi="仿宋" w:eastAsia="仿宋"/>
          <w:sz w:val="24"/>
          <w:szCs w:val="24"/>
          <w:lang w:eastAsia="zh-CN"/>
        </w:rPr>
      </w:pPr>
      <w:r>
        <w:rPr>
          <w:rFonts w:ascii="仿宋" w:hAnsi="仿宋" w:eastAsia="仿宋" w:cs="仿宋"/>
          <w:sz w:val="24"/>
          <w:szCs w:val="24"/>
          <w:lang w:eastAsia="zh-CN"/>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hAnsi="仿宋" w:eastAsia="仿宋"/>
          <w:sz w:val="24"/>
          <w:szCs w:val="24"/>
          <w:lang w:eastAsia="zh-CN"/>
        </w:rPr>
        <w:t>由于乙方的原因造成甲方受到罚款的，甲方将按其罚款的</w:t>
      </w:r>
      <w:r>
        <w:rPr>
          <w:rFonts w:ascii="仿宋" w:hAnsi="仿宋" w:eastAsia="仿宋"/>
          <w:color w:val="FF0000"/>
          <w:sz w:val="24"/>
          <w:szCs w:val="24"/>
          <w:u w:val="single"/>
          <w:lang w:eastAsia="zh-CN"/>
        </w:rPr>
        <w:t xml:space="preserve"> 1.5 </w:t>
      </w:r>
      <w:r>
        <w:rPr>
          <w:rFonts w:ascii="仿宋" w:hAnsi="仿宋" w:eastAsia="仿宋"/>
          <w:sz w:val="24"/>
          <w:szCs w:val="24"/>
          <w:lang w:eastAsia="zh-CN"/>
        </w:rPr>
        <w:t>倍扣除乙方的工程结算款。</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劳务分包合同的相关内容进行处罚。</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六、本协议未尽事宜，双方协商解决。</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七、本协议一式两份，双方各执一份。</w:t>
      </w:r>
    </w:p>
    <w:p>
      <w:pPr>
        <w:spacing w:line="440" w:lineRule="exact"/>
        <w:ind w:firstLine="480" w:firstLineChars="200"/>
        <w:rPr>
          <w:rFonts w:ascii="仿宋" w:hAnsi="仿宋" w:eastAsia="仿宋" w:cs="仿宋"/>
          <w:sz w:val="24"/>
          <w:szCs w:val="24"/>
          <w:lang w:eastAsia="zh-CN"/>
        </w:rPr>
      </w:pPr>
      <w:r>
        <w:rPr>
          <w:rFonts w:ascii="仿宋" w:hAnsi="仿宋" w:eastAsia="仿宋" w:cs="仿宋"/>
          <w:sz w:val="24"/>
          <w:szCs w:val="24"/>
          <w:lang w:eastAsia="zh-CN"/>
        </w:rPr>
        <w:t>八、本协议双方签字、盖章之日起生效，</w:t>
      </w:r>
      <w:r>
        <w:rPr>
          <w:rFonts w:ascii="仿宋" w:hAnsi="仿宋" w:eastAsia="仿宋" w:cs="仿宋"/>
          <w:bCs/>
          <w:sz w:val="24"/>
          <w:szCs w:val="24"/>
          <w:lang w:eastAsia="zh-CN"/>
        </w:rPr>
        <w:t>作为</w:t>
      </w:r>
      <w:r>
        <w:rPr>
          <w:rFonts w:ascii="仿宋" w:hAnsi="仿宋" w:eastAsia="仿宋" w:cs="仿宋"/>
          <w:bCs/>
          <w:color w:val="FF0000"/>
          <w:sz w:val="24"/>
          <w:szCs w:val="24"/>
          <w:u w:val="single"/>
          <w:lang w:eastAsia="zh-CN"/>
        </w:rPr>
        <w:t>劳务分包合同</w:t>
      </w:r>
      <w:r>
        <w:rPr>
          <w:rFonts w:ascii="仿宋" w:hAnsi="仿宋" w:eastAsia="仿宋" w:cs="仿宋"/>
          <w:bCs/>
          <w:sz w:val="24"/>
          <w:szCs w:val="24"/>
          <w:u w:val="single"/>
          <w:lang w:eastAsia="zh-CN"/>
        </w:rPr>
        <w:t>的</w:t>
      </w:r>
      <w:r>
        <w:rPr>
          <w:rFonts w:ascii="仿宋" w:hAnsi="仿宋" w:eastAsia="仿宋" w:cs="仿宋"/>
          <w:bCs/>
          <w:sz w:val="24"/>
          <w:szCs w:val="24"/>
          <w:lang w:eastAsia="zh-CN"/>
        </w:rPr>
        <w:t>附件，与合同具有同等法律效力。</w:t>
      </w:r>
    </w:p>
    <w:p>
      <w:pPr>
        <w:spacing w:line="440" w:lineRule="exact"/>
        <w:ind w:left="328" w:leftChars="149" w:right="-915" w:rightChars="-416" w:firstLine="480" w:firstLineChars="200"/>
        <w:rPr>
          <w:rFonts w:ascii="仿宋" w:hAnsi="仿宋" w:eastAsia="仿宋" w:cs="仿宋"/>
          <w:sz w:val="24"/>
          <w:szCs w:val="24"/>
          <w:lang w:eastAsia="zh-CN"/>
        </w:rPr>
      </w:pPr>
    </w:p>
    <w:p>
      <w:pPr>
        <w:spacing w:line="440" w:lineRule="exact"/>
        <w:ind w:right="-915" w:rightChars="-416"/>
        <w:rPr>
          <w:rFonts w:ascii="仿宋" w:hAnsi="仿宋" w:eastAsia="仿宋" w:cs="仿宋"/>
          <w:sz w:val="24"/>
          <w:szCs w:val="24"/>
        </w:rPr>
      </w:pPr>
      <w:r>
        <w:rPr>
          <w:rFonts w:ascii="仿宋" w:hAnsi="仿宋" w:eastAsia="仿宋" w:cs="仿宋"/>
          <w:sz w:val="24"/>
          <w:szCs w:val="24"/>
        </w:rPr>
        <w:t>甲    方：                        乙    方：</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 xml:space="preserve">                            </w:t>
      </w:r>
    </w:p>
    <w:p>
      <w:pPr>
        <w:tabs>
          <w:tab w:val="left" w:pos="2685"/>
          <w:tab w:val="center" w:pos="4500"/>
        </w:tabs>
        <w:spacing w:afterLines="25" w:line="440" w:lineRule="exact"/>
        <w:rPr>
          <w:rFonts w:ascii="仿宋" w:hAnsi="仿宋" w:eastAsia="仿宋" w:cs="仿宋"/>
          <w:sz w:val="24"/>
          <w:szCs w:val="24"/>
          <w:lang w:eastAsia="zh-CN"/>
        </w:rPr>
      </w:pPr>
    </w:p>
    <w:p>
      <w:pPr>
        <w:tabs>
          <w:tab w:val="left" w:pos="2685"/>
          <w:tab w:val="center" w:pos="4500"/>
        </w:tabs>
        <w:spacing w:afterLines="25" w:line="440" w:lineRule="exact"/>
        <w:ind w:firstLine="3960" w:firstLineChars="1650"/>
        <w:rPr>
          <w:rFonts w:ascii="仿宋" w:hAnsi="仿宋" w:eastAsia="仿宋" w:cs="仿宋"/>
          <w:sz w:val="24"/>
          <w:szCs w:val="24"/>
          <w:lang w:eastAsia="zh-CN"/>
        </w:rPr>
      </w:pPr>
      <w:r>
        <w:rPr>
          <w:rFonts w:hint="eastAsia" w:ascii="仿宋" w:hAnsi="仿宋" w:eastAsia="仿宋" w:cs="仿宋"/>
          <w:sz w:val="24"/>
          <w:szCs w:val="24"/>
          <w:lang w:eastAsia="zh-CN"/>
        </w:rPr>
        <w:t>日期：   年  月  日</w:t>
      </w:r>
    </w:p>
    <w:p>
      <w:pPr>
        <w:tabs>
          <w:tab w:val="left" w:pos="2685"/>
          <w:tab w:val="center" w:pos="4500"/>
        </w:tabs>
        <w:spacing w:afterLines="25" w:line="440" w:lineRule="exact"/>
        <w:rPr>
          <w:rFonts w:ascii="仿宋" w:hAnsi="仿宋" w:eastAsia="仿宋" w:cs="仿宋"/>
          <w:sz w:val="24"/>
          <w:szCs w:val="24"/>
          <w:lang w:eastAsia="zh-CN"/>
        </w:rPr>
      </w:pPr>
    </w:p>
    <w:p>
      <w:pPr>
        <w:tabs>
          <w:tab w:val="left" w:pos="2685"/>
          <w:tab w:val="center" w:pos="4500"/>
        </w:tabs>
        <w:spacing w:afterLines="25" w:line="440" w:lineRule="exact"/>
        <w:rPr>
          <w:rFonts w:ascii="仿宋" w:hAnsi="仿宋" w:eastAsia="仿宋" w:cs="仿宋"/>
          <w:sz w:val="24"/>
          <w:szCs w:val="24"/>
          <w:lang w:eastAsia="zh-CN"/>
        </w:rPr>
      </w:pPr>
      <w:r>
        <w:rPr>
          <w:rFonts w:ascii="仿宋" w:hAnsi="仿宋" w:eastAsia="仿宋" w:cs="仿宋"/>
          <w:sz w:val="24"/>
          <w:szCs w:val="24"/>
          <w:lang w:eastAsia="zh-CN"/>
        </w:rPr>
        <w:t>附件：安全卫生违章责任</w:t>
      </w:r>
      <w:r>
        <w:rPr>
          <w:rFonts w:hint="eastAsia" w:ascii="仿宋" w:hAnsi="仿宋" w:eastAsia="仿宋" w:cs="仿宋"/>
          <w:sz w:val="24"/>
          <w:szCs w:val="24"/>
          <w:lang w:eastAsia="zh-CN"/>
        </w:rPr>
        <w:t>处罚</w:t>
      </w:r>
      <w:r>
        <w:rPr>
          <w:rFonts w:ascii="仿宋" w:hAnsi="仿宋" w:eastAsia="仿宋" w:cs="仿宋"/>
          <w:sz w:val="24"/>
          <w:szCs w:val="24"/>
          <w:lang w:eastAsia="zh-CN"/>
        </w:rPr>
        <w:t>条例</w:t>
      </w: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r>
        <w:rPr>
          <w:rFonts w:ascii="仿宋" w:hAnsi="仿宋" w:eastAsia="仿宋" w:cs="仿宋"/>
          <w:sz w:val="24"/>
          <w:szCs w:val="24"/>
          <w:lang w:eastAsia="zh-CN"/>
        </w:rPr>
        <w:t>附件：</w:t>
      </w:r>
    </w:p>
    <w:p>
      <w:pPr>
        <w:tabs>
          <w:tab w:val="left" w:pos="2685"/>
          <w:tab w:val="center" w:pos="4500"/>
        </w:tabs>
        <w:spacing w:afterLines="25" w:line="440" w:lineRule="exact"/>
        <w:jc w:val="center"/>
        <w:rPr>
          <w:rFonts w:ascii="仿宋" w:hAnsi="仿宋" w:eastAsia="仿宋" w:cs="仿宋"/>
          <w:sz w:val="24"/>
          <w:szCs w:val="24"/>
          <w:lang w:eastAsia="zh-CN"/>
        </w:rPr>
      </w:pPr>
      <w:r>
        <w:rPr>
          <w:rFonts w:ascii="仿宋" w:hAnsi="仿宋" w:eastAsia="仿宋" w:cs="仿宋"/>
          <w:sz w:val="24"/>
          <w:szCs w:val="24"/>
          <w:lang w:eastAsia="zh-CN"/>
        </w:rPr>
        <w:t>安全卫生违章责任</w:t>
      </w:r>
      <w:r>
        <w:rPr>
          <w:rFonts w:hint="eastAsia" w:ascii="仿宋" w:hAnsi="仿宋" w:eastAsia="仿宋" w:cs="仿宋"/>
          <w:sz w:val="24"/>
          <w:szCs w:val="24"/>
          <w:lang w:eastAsia="zh-CN"/>
        </w:rPr>
        <w:t>处罚</w:t>
      </w:r>
      <w:r>
        <w:rPr>
          <w:rFonts w:ascii="仿宋" w:hAnsi="仿宋" w:eastAsia="仿宋" w:cs="仿宋"/>
          <w:sz w:val="24"/>
          <w:szCs w:val="24"/>
          <w:lang w:eastAsia="zh-CN"/>
        </w:rPr>
        <w:t>条例</w:t>
      </w:r>
    </w:p>
    <w:tbl>
      <w:tblPr>
        <w:tblStyle w:val="2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
        <w:gridCol w:w="6120"/>
        <w:gridCol w:w="1148"/>
        <w:gridCol w:w="1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序号</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违章事实</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单位(元)</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个人（元）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hint="eastAsia" w:ascii="仿宋" w:hAnsi="仿宋" w:eastAsia="仿宋" w:cs="仿宋"/>
                <w:sz w:val="24"/>
                <w:szCs w:val="24"/>
                <w:lang w:eastAsia="zh-CN"/>
              </w:rPr>
              <w:t>未</w:t>
            </w:r>
            <w:r>
              <w:rPr>
                <w:rFonts w:ascii="仿宋" w:hAnsi="仿宋" w:eastAsia="仿宋" w:cs="仿宋"/>
                <w:sz w:val="24"/>
                <w:szCs w:val="24"/>
                <w:lang w:eastAsia="zh-CN"/>
              </w:rPr>
              <w:t>按规定配备专职安全员</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施工未取得进场作业许可</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特种作业未取得作业许可</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安全员更换没有及时书面通知我方安全部门</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工人未经过安全教育培训进场施工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没有事先请假无故不参加定期现场巡检</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雇佣童工进场施工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雇佣未成年人或女工从事危险作业</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r>
              <w:rPr>
                <w:rFonts w:hint="eastAsia" w:ascii="仿宋" w:hAnsi="仿宋" w:eastAsia="仿宋" w:cs="仿宋"/>
                <w:sz w:val="24"/>
                <w:szCs w:val="24"/>
                <w:lang w:eastAsia="zh-CN"/>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hint="eastAsia" w:ascii="仿宋" w:hAnsi="仿宋" w:eastAsia="仿宋" w:cs="仿宋"/>
                <w:sz w:val="24"/>
                <w:szCs w:val="24"/>
                <w:lang w:eastAsia="zh-CN"/>
              </w:rPr>
              <w:t>禁止雇佣60周岁以上的男性、50周岁以上的女性从事“高空、高危、高风险、重体力”一线作业</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1000/人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未及时通报施工现场发生的事故</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400/次</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因违章造成事故但无人伤亡或经济损失</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未违章造成事故并有人伤亡或经济损失</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200以上</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hint="eastAsia" w:ascii="仿宋" w:hAnsi="仿宋" w:eastAsia="仿宋" w:cs="仿宋"/>
                <w:kern w:val="2"/>
                <w:sz w:val="24"/>
                <w:szCs w:val="24"/>
                <w:lang w:eastAsia="zh-CN"/>
              </w:rPr>
              <w:t>进入工地不带安全帽或不系帽扣</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kern w:val="2"/>
                <w:sz w:val="24"/>
                <w:szCs w:val="24"/>
                <w:lang w:eastAsia="zh-CN"/>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高空作业不系安全带或没有安全带</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kern w:val="2"/>
                <w:sz w:val="24"/>
                <w:szCs w:val="24"/>
                <w:lang w:eastAsia="zh-CN"/>
              </w:rPr>
              <w:t>14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高</w:t>
            </w:r>
            <w:r>
              <w:rPr>
                <w:rFonts w:hint="eastAsia" w:ascii="仿宋" w:hAnsi="仿宋" w:eastAsia="仿宋" w:cs="仿宋"/>
                <w:sz w:val="24"/>
                <w:szCs w:val="24"/>
                <w:lang w:eastAsia="zh-CN"/>
              </w:rPr>
              <w:t>处</w:t>
            </w:r>
            <w:r>
              <w:rPr>
                <w:rFonts w:ascii="仿宋" w:hAnsi="仿宋" w:eastAsia="仿宋" w:cs="仿宋"/>
                <w:sz w:val="24"/>
                <w:szCs w:val="24"/>
                <w:lang w:eastAsia="zh-CN"/>
              </w:rPr>
              <w:t>作业区域周边预留及周边施工孔洞无防护或防护不合格</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违章攀登脚手架</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高空作业无跳板或护栏或没有安全通道</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kern w:val="2"/>
                <w:sz w:val="24"/>
                <w:szCs w:val="24"/>
                <w:lang w:eastAsia="zh-CN"/>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17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开口无防护栏或护盖或无标示</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 xml:space="preserve">吊具内违章载人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作业区内无防止物体掉落措施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进出建筑物无安全通道或使用不合格的防护设施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悬空工作平台无护栏，铺板不够密实，无验收标示牌或最大允许载荷标示</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22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 xml:space="preserve">材料和工具堆放杂乱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23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吊装违章（无警戒线，无指挥，无证操作，吊钩无防滑销等）</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w:t>
            </w:r>
            <w:r>
              <w:rPr>
                <w:rFonts w:hint="eastAsia" w:ascii="仿宋" w:hAnsi="仿宋" w:eastAsia="仿宋" w:cs="仿宋"/>
                <w:sz w:val="24"/>
                <w:szCs w:val="24"/>
                <w:lang w:eastAsia="zh-CN"/>
              </w:rPr>
              <w:t>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使用不合格的配电箱（无盖、无顶、违章接线、插座损坏、无漏电保护等）</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25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配电箱无单位标示，无电工日检记录签名</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电线接地未作绝缘包覆</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 xml:space="preserve">裸露电线无插头直接插入座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电线散布置于地面，水中或挡路，经劝导不听改善</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易燃材料堆放处没有配备足够的灭火器或灭火器失效</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动火作业无动火证，现场无监火人，无灭火器或灭火器失效</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乙炔瓶，氧气瓶未竖立固定，未保持安全距离或混装运输</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人员在移动工作平台内移动平台（人员未下来）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未经搭设单位或我方工安许可擅自改变或拆除护栏或其它安全设施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现场吃饭或在非吸烟区吸烟</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现场打架斗殴</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作业区域无照明或照明不足</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违章向下抛仍钢管、垃圾或其它材料</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现场乱丢垃圾或废料</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39</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作业区域或卫生责任区卫生无人清扫或清扫不干净</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40</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材料或设备时间（1小时以上）占路没有申请或超出批准限后仍在占路</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400以上</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41</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垃圾没有及时清运出场经警告仍未改善</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42</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造成施工现场或道路飞尘飞扬或地面污染</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43</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未通知擅自排水或使用消防水</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300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44</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在建筑内存放易燃材料</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45</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上下通道、走道无扶手或扶手、铺板、脚手板不全</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46</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未经我</w:t>
            </w:r>
            <w:r>
              <w:rPr>
                <w:rFonts w:hint="eastAsia" w:ascii="仿宋" w:hAnsi="仿宋" w:eastAsia="仿宋" w:cs="仿宋"/>
                <w:sz w:val="24"/>
                <w:szCs w:val="24"/>
                <w:lang w:eastAsia="zh-CN"/>
              </w:rPr>
              <w:t>方</w:t>
            </w:r>
            <w:r>
              <w:rPr>
                <w:rFonts w:ascii="仿宋" w:hAnsi="仿宋" w:eastAsia="仿宋" w:cs="仿宋"/>
                <w:sz w:val="24"/>
                <w:szCs w:val="24"/>
                <w:lang w:eastAsia="zh-CN"/>
              </w:rPr>
              <w:t>同意擅自接用电源，变更电源箱配置</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kern w:val="2"/>
                <w:sz w:val="24"/>
                <w:szCs w:val="24"/>
                <w:lang w:eastAsia="zh-CN"/>
              </w:rPr>
              <w:t>47</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现场使用拖线板、护套线、未接插头</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kern w:val="2"/>
                <w:sz w:val="24"/>
                <w:szCs w:val="24"/>
                <w:lang w:eastAsia="zh-CN"/>
              </w:rPr>
              <w:t>48</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施工现场有坠落可能的物件、材料没有拆除、移动或固定</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49</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夜间施工未穿戴反光背心</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 /人</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50</w:t>
            </w:r>
          </w:p>
        </w:tc>
        <w:tc>
          <w:tcPr>
            <w:tcW w:w="6120" w:type="dxa"/>
            <w:vAlign w:val="center"/>
          </w:tcPr>
          <w:p>
            <w:pPr>
              <w:tabs>
                <w:tab w:val="left" w:pos="2685"/>
                <w:tab w:val="center" w:pos="4500"/>
              </w:tabs>
              <w:snapToGrid w:val="0"/>
              <w:spacing w:line="440" w:lineRule="exact"/>
              <w:rPr>
                <w:rFonts w:ascii="仿宋" w:hAnsi="仿宋" w:eastAsia="仿宋" w:cs="仿宋"/>
                <w:sz w:val="24"/>
                <w:lang w:eastAsia="zh-CN"/>
              </w:rPr>
            </w:pPr>
            <w:r>
              <w:rPr>
                <w:rFonts w:ascii="仿宋" w:hAnsi="仿宋" w:eastAsia="仿宋" w:cs="仿宋"/>
                <w:sz w:val="24"/>
                <w:szCs w:val="24"/>
                <w:lang w:eastAsia="zh-CN"/>
              </w:rPr>
              <w:t>因施工现场杂物（如泥浆、生活垃圾等）外泄外漏，而影响场地周边卫生</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200以上</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51</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经罚款缺失仍未改善</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加倍/次</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lang w:eastAsia="zh-CN"/>
              </w:rPr>
              <w:t>52</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其它违章</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视情况</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视情况</w:t>
            </w:r>
          </w:p>
        </w:tc>
      </w:tr>
    </w:tbl>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rFonts w:cs="宋体"/>
          <w:bCs w:val="0"/>
          <w:w w:val="105"/>
          <w:sz w:val="36"/>
          <w:szCs w:val="36"/>
          <w:lang w:eastAsia="zh-CN"/>
        </w:rPr>
      </w:pPr>
    </w:p>
    <w:p>
      <w:pPr>
        <w:pStyle w:val="31"/>
        <w:spacing w:before="298"/>
        <w:ind w:left="2952"/>
        <w:rPr>
          <w:w w:val="105"/>
          <w:lang w:eastAsia="zh-CN"/>
        </w:rPr>
      </w:pPr>
      <w:r>
        <w:rPr>
          <w:rFonts w:cs="宋体"/>
          <w:bCs w:val="0"/>
          <w:w w:val="105"/>
          <w:sz w:val="36"/>
          <w:szCs w:val="36"/>
          <w:lang w:eastAsia="zh-CN"/>
        </w:rPr>
        <w:t>第五章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spacing w:line="500" w:lineRule="exact"/>
        <w:rPr>
          <w:rFonts w:ascii="宋体" w:hAnsi="宋体" w:eastAsia="宋体" w:cs="宋体"/>
          <w:b/>
          <w:bCs/>
          <w:w w:val="105"/>
          <w:sz w:val="36"/>
          <w:szCs w:val="36"/>
          <w:lang w:eastAsia="zh-CN"/>
        </w:rPr>
      </w:pPr>
    </w:p>
    <w:p>
      <w:pPr>
        <w:pStyle w:val="31"/>
        <w:spacing w:before="298"/>
        <w:ind w:left="2952"/>
        <w:rPr>
          <w:w w:val="105"/>
          <w:lang w:eastAsia="zh-CN"/>
        </w:rPr>
      </w:pPr>
      <w:r>
        <w:rPr>
          <w:w w:val="105"/>
          <w:lang w:eastAsia="zh-CN"/>
        </w:rPr>
        <w:t>第六章图纸（另册）</w:t>
      </w:r>
    </w:p>
    <w:p>
      <w:pPr>
        <w:pStyle w:val="31"/>
        <w:spacing w:before="298"/>
        <w:ind w:firstLine="675" w:firstLineChars="200"/>
        <w:rPr>
          <w:w w:val="105"/>
          <w:lang w:eastAsia="zh-CN"/>
        </w:rPr>
      </w:pPr>
      <w:r>
        <w:rPr>
          <w:rFonts w:hint="eastAsia"/>
          <w:w w:val="105"/>
          <w:lang w:eastAsia="zh-CN"/>
        </w:rPr>
        <w:t>本项目的招标图纸仅供投标人参考，最终设计图纸以招标人下发给中标人的设计图纸为准。</w:t>
      </w:r>
    </w:p>
    <w:p>
      <w:pPr>
        <w:pStyle w:val="31"/>
        <w:spacing w:before="298"/>
        <w:ind w:left="0"/>
        <w:rPr>
          <w:w w:val="105"/>
          <w:lang w:eastAsia="zh-CN"/>
        </w:rPr>
      </w:pPr>
    </w:p>
    <w:p>
      <w:pPr>
        <w:jc w:val="center"/>
        <w:rPr>
          <w:rFonts w:ascii="宋体" w:hAnsi="宋体" w:eastAsia="宋体" w:cs="宋体"/>
          <w:sz w:val="32"/>
          <w:szCs w:val="32"/>
          <w:lang w:eastAsia="zh-CN"/>
        </w:rPr>
      </w:pPr>
      <w:bookmarkStart w:id="73" w:name="A、通用技术规范"/>
      <w:bookmarkEnd w:id="73"/>
      <w:bookmarkStart w:id="74" w:name="C、项目专用技术规范"/>
      <w:bookmarkEnd w:id="74"/>
      <w:bookmarkStart w:id="75" w:name="第九章投标文件格式"/>
      <w:bookmarkEnd w:id="75"/>
      <w:r>
        <w:rPr>
          <w:rFonts w:ascii="宋体" w:hAnsi="宋体" w:eastAsia="宋体" w:cs="宋体"/>
          <w:b/>
          <w:bCs/>
          <w:w w:val="105"/>
          <w:sz w:val="32"/>
          <w:szCs w:val="32"/>
          <w:lang w:eastAsia="zh-CN"/>
        </w:rPr>
        <w:t>第</w:t>
      </w:r>
      <w:r>
        <w:rPr>
          <w:rFonts w:hint="eastAsia" w:ascii="宋体" w:hAnsi="宋体" w:eastAsia="宋体" w:cs="宋体"/>
          <w:b/>
          <w:bCs/>
          <w:w w:val="105"/>
          <w:sz w:val="32"/>
          <w:szCs w:val="32"/>
          <w:lang w:eastAsia="zh-CN"/>
        </w:rPr>
        <w:t>七</w:t>
      </w:r>
      <w:r>
        <w:rPr>
          <w:rFonts w:ascii="宋体" w:hAnsi="宋体" w:eastAsia="宋体" w:cs="宋体"/>
          <w:b/>
          <w:bCs/>
          <w:w w:val="105"/>
          <w:sz w:val="32"/>
          <w:szCs w:val="32"/>
          <w:lang w:eastAsia="zh-CN"/>
        </w:rPr>
        <w:t>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FF0000"/>
          <w:sz w:val="36"/>
          <w:szCs w:val="36"/>
        </w:rPr>
      </w:pPr>
      <w:r>
        <w:rPr>
          <w:rFonts w:hint="eastAsia" w:ascii="Times New Roman" w:eastAsia="黑体"/>
          <w:b/>
          <w:color w:val="FF0000"/>
          <w:sz w:val="36"/>
          <w:szCs w:val="36"/>
        </w:rPr>
        <w:t>G320沪瑞线弋阳朱坑至圭峰段公路改建工程</w:t>
      </w:r>
    </w:p>
    <w:p>
      <w:pPr>
        <w:pStyle w:val="46"/>
        <w:spacing w:line="360" w:lineRule="auto"/>
        <w:jc w:val="center"/>
        <w:rPr>
          <w:rFonts w:ascii="Times New Roman" w:eastAsia="黑体"/>
          <w:b/>
          <w:color w:val="auto"/>
          <w:sz w:val="36"/>
          <w:szCs w:val="36"/>
        </w:rPr>
      </w:pPr>
      <w:r>
        <w:rPr>
          <w:rFonts w:hint="eastAsia" w:ascii="Times New Roman" w:eastAsia="黑体"/>
          <w:b/>
          <w:color w:val="FF0000"/>
          <w:sz w:val="36"/>
          <w:szCs w:val="36"/>
        </w:rPr>
        <w:t>路面沥青面层施工</w:t>
      </w:r>
      <w:r>
        <w:rPr>
          <w:rFonts w:hint="eastAsia" w:ascii="Times New Roman" w:eastAsia="黑体"/>
          <w:b/>
          <w:color w:val="auto"/>
          <w:sz w:val="36"/>
          <w:szCs w:val="36"/>
        </w:rPr>
        <w:t>劳务分包</w:t>
      </w:r>
    </w:p>
    <w:p>
      <w:pPr>
        <w:pStyle w:val="46"/>
        <w:spacing w:line="360" w:lineRule="auto"/>
        <w:jc w:val="center"/>
        <w:rPr>
          <w:rFonts w:ascii="Times New Roman" w:eastAsia="黑体"/>
          <w:b/>
          <w:color w:val="auto"/>
          <w:sz w:val="36"/>
          <w:szCs w:val="36"/>
        </w:rPr>
      </w:pP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rPr>
      </w:pPr>
      <w:r>
        <w:rPr>
          <w:rFonts w:hint="eastAsia" w:ascii="Times New Roman" w:eastAsia="黑体"/>
          <w:color w:val="auto"/>
          <w:sz w:val="28"/>
          <w:szCs w:val="28"/>
        </w:rPr>
        <w:t>2022</w:t>
      </w:r>
      <w:r>
        <w:rPr>
          <w:rFonts w:ascii="Times New Roman" w:eastAsia="黑体"/>
          <w:color w:val="auto"/>
          <w:sz w:val="28"/>
          <w:szCs w:val="28"/>
        </w:rPr>
        <w:t>年  月   日</w:t>
      </w: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tabs>
          <w:tab w:val="left" w:pos="1180"/>
          <w:tab w:val="left" w:pos="2560"/>
          <w:tab w:val="left" w:pos="3550"/>
        </w:tabs>
        <w:ind w:left="53" w:leftChars="24" w:firstLine="1260" w:firstLineChars="450"/>
        <w:rPr>
          <w:rFonts w:ascii="宋体" w:hAnsi="宋体" w:eastAsia="宋体" w:cs="宋体"/>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480" w:lineRule="auto"/>
        <w:rPr>
          <w:rFonts w:ascii="宋体" w:hAnsi="宋体" w:eastAsia="宋体" w:cs="宋体"/>
          <w:lang w:eastAsia="zh-CN"/>
        </w:rPr>
      </w:pPr>
      <w:r>
        <w:rPr>
          <w:rFonts w:ascii="宋体" w:hAnsi="宋体" w:eastAsia="宋体" w:cs="宋体"/>
          <w:lang w:eastAsia="zh-CN"/>
        </w:rPr>
        <w:t xml:space="preserve">一、投标函及投标函附录 </w:t>
      </w:r>
    </w:p>
    <w:p>
      <w:pPr>
        <w:adjustRightInd w:val="0"/>
        <w:snapToGrid w:val="0"/>
        <w:spacing w:line="480" w:lineRule="auto"/>
        <w:rPr>
          <w:rFonts w:ascii="宋体" w:hAnsi="宋体" w:eastAsia="宋体" w:cs="宋体"/>
          <w:spacing w:val="-1"/>
          <w:lang w:eastAsia="zh-CN"/>
        </w:rPr>
      </w:pPr>
      <w:r>
        <w:rPr>
          <w:rFonts w:ascii="宋体" w:hAnsi="宋体" w:eastAsia="宋体" w:cs="宋体"/>
          <w:spacing w:val="-1"/>
          <w:lang w:eastAsia="zh-CN"/>
        </w:rPr>
        <w:t>二、</w:t>
      </w:r>
      <w:r>
        <w:rPr>
          <w:rFonts w:ascii="宋体" w:hAnsi="宋体" w:eastAsia="宋体" w:cs="宋体"/>
          <w:spacing w:val="-1"/>
          <w:lang w:eastAsia="zh-CN" w:bidi="zh-CN"/>
        </w:rPr>
        <w:t>授权委托书或法定代表人身份证明</w:t>
      </w:r>
    </w:p>
    <w:p>
      <w:pPr>
        <w:pStyle w:val="10"/>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pPr>
        <w:adjustRightInd w:val="0"/>
        <w:snapToGrid w:val="0"/>
        <w:spacing w:line="480" w:lineRule="auto"/>
        <w:rPr>
          <w:rFonts w:ascii="宋体" w:hAnsi="宋体" w:eastAsia="宋体"/>
          <w:lang w:eastAsia="zh-CN"/>
        </w:rPr>
      </w:pPr>
      <w:r>
        <w:rPr>
          <w:rFonts w:hint="eastAsia" w:ascii="宋体" w:hAnsi="宋体" w:eastAsia="宋体"/>
          <w:lang w:eastAsia="zh-CN"/>
        </w:rPr>
        <w:t>四、推荐信</w:t>
      </w:r>
    </w:p>
    <w:p>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pPr>
        <w:pStyle w:val="10"/>
        <w:adjustRightInd w:val="0"/>
        <w:snapToGrid w:val="0"/>
        <w:spacing w:before="0" w:line="480" w:lineRule="auto"/>
        <w:ind w:left="0"/>
        <w:rPr>
          <w:sz w:val="22"/>
          <w:szCs w:val="22"/>
          <w:lang w:eastAsia="zh-CN"/>
        </w:rPr>
      </w:pPr>
      <w:r>
        <w:rPr>
          <w:rFonts w:hint="eastAsia"/>
          <w:sz w:val="22"/>
          <w:szCs w:val="22"/>
          <w:lang w:eastAsia="zh-CN"/>
        </w:rPr>
        <w:t>六、承诺函</w:t>
      </w:r>
    </w:p>
    <w:p>
      <w:pPr>
        <w:adjustRightInd w:val="0"/>
        <w:snapToGrid w:val="0"/>
        <w:spacing w:line="480" w:lineRule="auto"/>
        <w:rPr>
          <w:rFonts w:ascii="宋体" w:hAnsi="宋体" w:eastAsia="宋体" w:cs="宋体"/>
          <w:lang w:eastAsia="zh-CN"/>
        </w:rPr>
      </w:pPr>
      <w:r>
        <w:rPr>
          <w:rFonts w:hint="eastAsia" w:ascii="宋体" w:hAnsi="宋体" w:eastAsia="宋体" w:cs="宋体"/>
          <w:lang w:eastAsia="zh-CN"/>
        </w:rPr>
        <w:t>七</w:t>
      </w:r>
      <w:r>
        <w:rPr>
          <w:rFonts w:ascii="宋体" w:hAnsi="宋体" w:eastAsia="宋体" w:cs="宋体"/>
          <w:lang w:eastAsia="zh-CN"/>
        </w:rPr>
        <w:t>、其他资料</w:t>
      </w:r>
    </w:p>
    <w:p>
      <w:pPr>
        <w:adjustRightInd w:val="0"/>
        <w:snapToGrid w:val="0"/>
        <w:spacing w:line="480" w:lineRule="auto"/>
        <w:rPr>
          <w:rFonts w:ascii="宋体" w:hAnsi="宋体" w:eastAsia="宋体" w:cs="宋体"/>
          <w:lang w:eastAsia="zh-CN"/>
        </w:rPr>
      </w:pPr>
      <w:r>
        <w:rPr>
          <w:rFonts w:hint="eastAsia" w:ascii="宋体" w:hAnsi="宋体" w:eastAsia="宋体" w:cs="宋体"/>
          <w:lang w:eastAsia="zh-CN"/>
        </w:rPr>
        <w:t>八、已标价工程量清单</w:t>
      </w:r>
    </w:p>
    <w:p>
      <w:pPr>
        <w:adjustRightInd w:val="0"/>
        <w:snapToGrid w:val="0"/>
        <w:spacing w:line="480" w:lineRule="auto"/>
        <w:rPr>
          <w:rFonts w:ascii="宋体" w:hAnsi="宋体" w:eastAsia="宋体" w:cs="宋体"/>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2"/>
        <w:spacing w:before="120" w:after="120"/>
        <w:rPr>
          <w:lang w:eastAsia="zh-CN"/>
        </w:rPr>
      </w:pPr>
      <w:bookmarkStart w:id="76" w:name="（一）_投_标_函"/>
      <w:bookmarkEnd w:id="76"/>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rPr>
        <w:t>江西省现代路桥工程集团有限公司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heme="minorEastAsia" w:hAnsiTheme="minorEastAsia" w:eastAsiaTheme="minorEastAsia"/>
          <w:color w:val="auto"/>
          <w:sz w:val="21"/>
          <w:szCs w:val="21"/>
          <w:u w:val="single"/>
        </w:rPr>
        <w:t>G320沪瑞线弋阳朱坑至圭峰段公路改建工程</w:t>
      </w:r>
      <w:r>
        <w:rPr>
          <w:rFonts w:hint="eastAsia"/>
          <w:sz w:val="21"/>
          <w:szCs w:val="21"/>
        </w:rPr>
        <w:t>项目</w:t>
      </w:r>
      <w:r>
        <w:rPr>
          <w:rFonts w:hint="eastAsia" w:asciiTheme="minorEastAsia" w:hAnsiTheme="minorEastAsia" w:eastAsiaTheme="minorEastAsia"/>
          <w:color w:val="FF0000"/>
          <w:sz w:val="21"/>
          <w:szCs w:val="21"/>
          <w:u w:val="single"/>
        </w:rPr>
        <w:t>路面沥青面层施工</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壹仟零贰拾捌万贰仟柒佰柒拾元整</w:t>
      </w:r>
      <w:r>
        <w:rPr>
          <w:rFonts w:ascii="Times New Roman"/>
          <w:color w:val="auto"/>
          <w:sz w:val="21"/>
          <w:szCs w:val="21"/>
        </w:rPr>
        <w:t>（¥</w:t>
      </w:r>
      <w:r>
        <w:rPr>
          <w:rFonts w:hint="eastAsia" w:ascii="Times New Roman"/>
          <w:color w:val="auto"/>
          <w:sz w:val="21"/>
          <w:szCs w:val="21"/>
          <w:u w:val="single"/>
        </w:rPr>
        <w:t>10282770</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hint="eastAsia" w:ascii="Times New Roman"/>
          <w:color w:val="FF0000"/>
          <w:sz w:val="21"/>
          <w:szCs w:val="21"/>
          <w:u w:val="single"/>
        </w:rPr>
        <w:t>6</w:t>
      </w:r>
      <w:r>
        <w:rPr>
          <w:rFonts w:hint="eastAsia" w:ascii="Times New Roman"/>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autoSpaceDE w:val="0"/>
        <w:autoSpaceDN w:val="0"/>
        <w:adjustRightInd w:val="0"/>
        <w:spacing w:line="400" w:lineRule="exact"/>
        <w:ind w:firstLine="420" w:firstLineChars="20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2．我方承诺在投标有效期内不修改、撤销投标文件。</w:t>
      </w:r>
      <w:r>
        <w:rPr>
          <w:rFonts w:hint="eastAsia" w:eastAsia="宋体" w:cs="Times New Roman" w:asciiTheme="minorEastAsia" w:hAnsiTheme="minorEastAsia"/>
          <w:color w:val="000000"/>
          <w:kern w:val="2"/>
          <w:sz w:val="21"/>
          <w:szCs w:val="24"/>
          <w:lang w:eastAsia="zh-CN"/>
        </w:rPr>
        <w:t xml:space="preserve">工程质量： </w:t>
      </w:r>
      <w:r>
        <w:rPr>
          <w:rFonts w:hint="eastAsia" w:eastAsia="宋体" w:cs="Times New Roman" w:asciiTheme="minorEastAsia" w:hAnsiTheme="minorEastAsia"/>
          <w:color w:val="000000"/>
          <w:kern w:val="2"/>
          <w:sz w:val="21"/>
          <w:szCs w:val="24"/>
          <w:u w:val="single"/>
          <w:lang w:eastAsia="zh-CN"/>
        </w:rPr>
        <w:t xml:space="preserve">    </w:t>
      </w:r>
      <w:r>
        <w:rPr>
          <w:rFonts w:hint="eastAsia" w:eastAsia="宋体" w:cs="Times New Roman" w:asciiTheme="minorEastAsia" w:hAnsiTheme="minorEastAsia"/>
          <w:color w:val="000000"/>
          <w:kern w:val="2"/>
          <w:sz w:val="21"/>
          <w:szCs w:val="24"/>
          <w:lang w:eastAsia="zh-CN"/>
        </w:rPr>
        <w:t xml:space="preserve">，安全目标： </w:t>
      </w:r>
      <w:r>
        <w:rPr>
          <w:rFonts w:hint="eastAsia" w:eastAsia="宋体" w:cs="Times New Roman" w:asciiTheme="minorEastAsia" w:hAnsiTheme="minorEastAsia"/>
          <w:color w:val="000000"/>
          <w:kern w:val="2"/>
          <w:sz w:val="21"/>
          <w:szCs w:val="24"/>
          <w:u w:val="single"/>
          <w:lang w:eastAsia="zh-CN"/>
        </w:rPr>
        <w:tab/>
      </w:r>
      <w:r>
        <w:rPr>
          <w:rFonts w:hint="eastAsia" w:eastAsia="宋体" w:cs="Times New Roman" w:asciiTheme="minorEastAsia" w:hAnsiTheme="minorEastAsia"/>
          <w:color w:val="000000"/>
          <w:kern w:val="2"/>
          <w:sz w:val="21"/>
          <w:szCs w:val="24"/>
          <w:lang w:eastAsia="zh-CN"/>
        </w:rPr>
        <w:t>。</w:t>
      </w:r>
    </w:p>
    <w:p>
      <w:pPr>
        <w:autoSpaceDE w:val="0"/>
        <w:autoSpaceDN w:val="0"/>
        <w:adjustRightInd w:val="0"/>
        <w:spacing w:line="400" w:lineRule="exact"/>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3</w:t>
      </w:r>
      <w:r>
        <w:rPr>
          <w:rFonts w:ascii="Times New Roman" w:hAnsi="Times New Roman" w:eastAsia="宋体" w:cs="Times New Roman"/>
          <w:sz w:val="21"/>
          <w:szCs w:val="21"/>
          <w:lang w:eastAsia="zh-CN"/>
        </w:rPr>
        <w:t>．如我方中标：</w:t>
      </w:r>
    </w:p>
    <w:p>
      <w:pPr>
        <w:autoSpaceDE w:val="0"/>
        <w:autoSpaceDN w:val="0"/>
        <w:adjustRightInd w:val="0"/>
        <w:spacing w:line="400" w:lineRule="exact"/>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（1）在招标文件规定的期限内与你方签订合同；</w:t>
      </w:r>
    </w:p>
    <w:p>
      <w:pPr>
        <w:autoSpaceDE w:val="0"/>
        <w:autoSpaceDN w:val="0"/>
        <w:adjustRightInd w:val="0"/>
        <w:spacing w:line="400" w:lineRule="exact"/>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autoSpaceDE w:val="0"/>
        <w:autoSpaceDN w:val="0"/>
        <w:adjustRightInd w:val="0"/>
        <w:spacing w:line="400" w:lineRule="exact"/>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4</w:t>
      </w:r>
      <w:r>
        <w:rPr>
          <w:rFonts w:ascii="Times New Roman" w:hAnsi="Times New Roman" w:eastAsia="宋体" w:cs="Times New Roman"/>
          <w:sz w:val="21"/>
          <w:szCs w:val="21"/>
          <w:lang w:eastAsia="zh-CN"/>
        </w:rPr>
        <w:t>．</w:t>
      </w:r>
      <w:r>
        <w:rPr>
          <w:rFonts w:hint="eastAsia" w:eastAsia="宋体" w:cs="Times New Roman" w:asciiTheme="minorEastAsia" w:hAnsiTheme="minorEastAsia"/>
          <w:color w:val="000000"/>
          <w:kern w:val="2"/>
          <w:sz w:val="21"/>
          <w:szCs w:val="24"/>
          <w:lang w:eastAsia="zh-CN"/>
        </w:rPr>
        <w:t>我方在此声明，所递交的投标文件及有关资料内容完整、真实和准确，且不存在招标文件规定的任何一种废标情形</w:t>
      </w:r>
      <w:r>
        <w:rPr>
          <w:rFonts w:ascii="Times New Roman" w:hAnsi="Times New Roman" w:eastAsia="宋体" w:cs="Times New Roman"/>
          <w:sz w:val="21"/>
          <w:szCs w:val="21"/>
          <w:lang w:eastAsia="zh-CN"/>
        </w:rPr>
        <w:t>。</w:t>
      </w:r>
    </w:p>
    <w:p>
      <w:pPr>
        <w:autoSpaceDE w:val="0"/>
        <w:autoSpaceDN w:val="0"/>
        <w:adjustRightInd w:val="0"/>
        <w:spacing w:line="400" w:lineRule="exact"/>
        <w:ind w:firstLine="420" w:firstLineChars="200"/>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5</w:t>
      </w:r>
      <w:r>
        <w:rPr>
          <w:rFonts w:ascii="Times New Roman" w:hAnsi="Times New Roman" w:eastAsia="宋体" w:cs="Times New Roman"/>
          <w:sz w:val="21"/>
          <w:szCs w:val="21"/>
          <w:lang w:eastAsia="zh-CN"/>
        </w:rPr>
        <w:t>．在合同协议书正式签署生效之前，本投标函连同你方的中标通知将构成我们双方之间共同遵守的文件，对双方具有约束力。</w:t>
      </w:r>
    </w:p>
    <w:p>
      <w:pPr>
        <w:autoSpaceDE w:val="0"/>
        <w:autoSpaceDN w:val="0"/>
        <w:adjustRightInd w:val="0"/>
        <w:spacing w:line="400" w:lineRule="exact"/>
        <w:ind w:firstLine="420" w:firstLineChars="200"/>
        <w:rPr>
          <w:rFonts w:ascii="Times New Roman" w:hAnsi="Times New Roman" w:eastAsia="宋体" w:cs="Times New Roman"/>
          <w:sz w:val="21"/>
          <w:szCs w:val="21"/>
          <w:u w:val="single"/>
          <w:lang w:eastAsia="zh-CN"/>
        </w:rPr>
      </w:pPr>
      <w:r>
        <w:rPr>
          <w:rFonts w:hint="eastAsia" w:ascii="Times New Roman"/>
          <w:sz w:val="21"/>
          <w:szCs w:val="21"/>
          <w:lang w:eastAsia="zh-CN"/>
        </w:rPr>
        <w:t>6</w:t>
      </w:r>
      <w:r>
        <w:rPr>
          <w:rFonts w:ascii="Times New Roman"/>
          <w:sz w:val="21"/>
          <w:szCs w:val="21"/>
          <w:lang w:eastAsia="zh-CN"/>
        </w:rPr>
        <w:t>．</w:t>
      </w:r>
      <w:r>
        <w:rPr>
          <w:rFonts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（其他补充说明）。</w:t>
      </w:r>
    </w:p>
    <w:p>
      <w:pPr>
        <w:autoSpaceDE w:val="0"/>
        <w:autoSpaceDN w:val="0"/>
        <w:adjustRightInd w:val="0"/>
        <w:spacing w:line="400" w:lineRule="exact"/>
        <w:ind w:firstLine="4536" w:firstLineChars="216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投标人：</w:t>
      </w:r>
      <w:r>
        <w:rPr>
          <w:rFonts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（盖单位章）</w:t>
      </w:r>
    </w:p>
    <w:p>
      <w:pPr>
        <w:autoSpaceDE w:val="0"/>
        <w:autoSpaceDN w:val="0"/>
        <w:adjustRightInd w:val="0"/>
        <w:spacing w:line="400" w:lineRule="exact"/>
        <w:ind w:firstLine="4536" w:firstLineChars="216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法定代表人或其委托代理人：</w:t>
      </w:r>
      <w:r>
        <w:rPr>
          <w:rFonts w:ascii="Times New Roman" w:hAnsi="Times New Roman" w:eastAsia="宋体" w:cs="Times New Roman"/>
          <w:sz w:val="21"/>
          <w:szCs w:val="21"/>
          <w:u w:val="single"/>
          <w:lang w:eastAsia="zh-CN"/>
        </w:rPr>
        <w:t xml:space="preserve">         </w:t>
      </w:r>
      <w:r>
        <w:rPr>
          <w:rFonts w:ascii="Times New Roman" w:hAnsi="Times New Roman" w:eastAsia="宋体" w:cs="Times New Roman"/>
          <w:sz w:val="21"/>
          <w:szCs w:val="21"/>
          <w:lang w:eastAsia="zh-CN"/>
        </w:rPr>
        <w:t>（签字）</w:t>
      </w:r>
    </w:p>
    <w:p>
      <w:pPr>
        <w:autoSpaceDE w:val="0"/>
        <w:autoSpaceDN w:val="0"/>
        <w:adjustRightInd w:val="0"/>
        <w:spacing w:line="400" w:lineRule="exact"/>
        <w:ind w:firstLine="4536" w:firstLineChars="216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地址：</w:t>
      </w:r>
      <w:r>
        <w:rPr>
          <w:rFonts w:ascii="Times New Roman" w:hAnsi="Times New Roman" w:eastAsia="宋体" w:cs="Times New Roman"/>
          <w:sz w:val="21"/>
          <w:szCs w:val="21"/>
          <w:u w:val="single"/>
          <w:lang w:eastAsia="zh-CN"/>
        </w:rPr>
        <w:t xml:space="preserve">                            .</w:t>
      </w:r>
    </w:p>
    <w:p>
      <w:pPr>
        <w:autoSpaceDE w:val="0"/>
        <w:autoSpaceDN w:val="0"/>
        <w:adjustRightInd w:val="0"/>
        <w:spacing w:line="400" w:lineRule="exact"/>
        <w:ind w:firstLine="4536" w:firstLineChars="216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网址：</w:t>
      </w:r>
      <w:r>
        <w:rPr>
          <w:rFonts w:ascii="Times New Roman" w:hAnsi="Times New Roman" w:eastAsia="宋体" w:cs="Times New Roman"/>
          <w:sz w:val="21"/>
          <w:szCs w:val="21"/>
          <w:u w:val="single"/>
          <w:lang w:eastAsia="zh-CN"/>
        </w:rPr>
        <w:t xml:space="preserve">                            .</w:t>
      </w:r>
    </w:p>
    <w:p>
      <w:pPr>
        <w:autoSpaceDE w:val="0"/>
        <w:autoSpaceDN w:val="0"/>
        <w:adjustRightInd w:val="0"/>
        <w:spacing w:line="400" w:lineRule="exact"/>
        <w:ind w:firstLine="4536" w:firstLineChars="216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电话：</w:t>
      </w:r>
      <w:r>
        <w:rPr>
          <w:rFonts w:ascii="Times New Roman" w:hAnsi="Times New Roman" w:eastAsia="宋体" w:cs="Times New Roman"/>
          <w:sz w:val="21"/>
          <w:szCs w:val="21"/>
          <w:u w:val="single"/>
          <w:lang w:eastAsia="zh-CN"/>
        </w:rPr>
        <w:t xml:space="preserve">                            .</w:t>
      </w:r>
    </w:p>
    <w:p>
      <w:pPr>
        <w:autoSpaceDE w:val="0"/>
        <w:autoSpaceDN w:val="0"/>
        <w:adjustRightInd w:val="0"/>
        <w:spacing w:line="400" w:lineRule="exact"/>
        <w:ind w:firstLine="4536" w:firstLineChars="216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传真：</w:t>
      </w:r>
      <w:r>
        <w:rPr>
          <w:rFonts w:ascii="Times New Roman" w:hAnsi="Times New Roman" w:eastAsia="宋体" w:cs="Times New Roman"/>
          <w:sz w:val="21"/>
          <w:szCs w:val="21"/>
          <w:u w:val="single"/>
          <w:lang w:eastAsia="zh-CN"/>
        </w:rPr>
        <w:t xml:space="preserve">                            .</w:t>
      </w:r>
    </w:p>
    <w:p>
      <w:pPr>
        <w:autoSpaceDE w:val="0"/>
        <w:autoSpaceDN w:val="0"/>
        <w:adjustRightInd w:val="0"/>
        <w:spacing w:line="400" w:lineRule="exact"/>
        <w:ind w:firstLine="4536" w:firstLineChars="216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邮政编码：</w:t>
      </w:r>
      <w:r>
        <w:rPr>
          <w:rFonts w:ascii="Times New Roman" w:hAnsi="Times New Roman" w:eastAsia="宋体" w:cs="Times New Roman"/>
          <w:sz w:val="21"/>
          <w:szCs w:val="21"/>
          <w:u w:val="single"/>
          <w:lang w:eastAsia="zh-CN"/>
        </w:rPr>
        <w:t xml:space="preserve">                        .</w:t>
      </w:r>
    </w:p>
    <w:p>
      <w:pPr>
        <w:autoSpaceDE w:val="0"/>
        <w:autoSpaceDN w:val="0"/>
        <w:adjustRightInd w:val="0"/>
        <w:spacing w:line="400" w:lineRule="exact"/>
        <w:ind w:firstLine="2730" w:firstLineChars="1300"/>
        <w:jc w:val="right"/>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年   月  日</w:t>
      </w:r>
    </w:p>
    <w:p>
      <w:pPr>
        <w:ind w:right="2872"/>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933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3101"/>
        <w:gridCol w:w="4532"/>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3101" w:type="dxa"/>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4532" w:type="dxa"/>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851" w:type="dxa"/>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4" w:hRule="exact"/>
          <w:jc w:val="center"/>
        </w:trPr>
        <w:tc>
          <w:tcPr>
            <w:tcW w:w="852" w:type="dxa"/>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4532" w:type="dxa"/>
            <w:vAlign w:val="center"/>
          </w:tcPr>
          <w:p>
            <w:pPr>
              <w:spacing w:line="400" w:lineRule="exact"/>
              <w:ind w:firstLine="440" w:firstLineChars="200"/>
              <w:rPr>
                <w:rFonts w:ascii="宋体" w:hAnsi="宋体"/>
                <w:b/>
                <w:szCs w:val="21"/>
              </w:rPr>
            </w:pPr>
            <w:r>
              <w:rPr>
                <w:rFonts w:hint="eastAsia"/>
                <w:lang w:eastAsia="zh-CN"/>
              </w:rPr>
              <w:t>进度付款证书最低限额不限，进度款付款原则：</w:t>
            </w:r>
            <w:r>
              <w:rPr>
                <w:rFonts w:hint="eastAsia" w:ascii="宋体" w:hAnsi="宋体"/>
                <w:b/>
                <w:szCs w:val="21"/>
              </w:rPr>
              <w:t>1.甲方根据乙方工程完成情况按业主、监理验收认可的工程量按月予以预结算，业主计量款到位后，乙方开具专用增值税税票后</w:t>
            </w:r>
            <w:r>
              <w:rPr>
                <w:rFonts w:hint="eastAsia" w:ascii="宋体" w:hAnsi="宋体"/>
                <w:b/>
                <w:szCs w:val="21"/>
                <w:u w:val="single"/>
              </w:rPr>
              <w:t>7</w:t>
            </w:r>
            <w:r>
              <w:rPr>
                <w:rFonts w:hint="eastAsia" w:ascii="宋体" w:hAnsi="宋体"/>
                <w:b/>
                <w:szCs w:val="21"/>
              </w:rPr>
              <w:t>个有效工作日内支付，付款总额不超过结算总额的</w:t>
            </w:r>
            <w:r>
              <w:rPr>
                <w:rFonts w:hint="eastAsia" w:ascii="宋体" w:hAnsi="宋体"/>
                <w:b/>
                <w:szCs w:val="21"/>
                <w:u w:val="single"/>
              </w:rPr>
              <w:t xml:space="preserve"> 70 </w:t>
            </w:r>
            <w:r>
              <w:rPr>
                <w:rFonts w:hint="eastAsia" w:ascii="宋体" w:hAnsi="宋体"/>
                <w:b/>
                <w:szCs w:val="21"/>
              </w:rPr>
              <w:t>％；2.</w:t>
            </w:r>
            <w:r>
              <w:rPr>
                <w:rFonts w:hint="eastAsia"/>
              </w:rPr>
              <w:t xml:space="preserve"> </w:t>
            </w:r>
            <w:r>
              <w:rPr>
                <w:rFonts w:hint="eastAsia" w:ascii="宋体" w:hAnsi="宋体"/>
                <w:b/>
                <w:szCs w:val="21"/>
              </w:rPr>
              <w:t>完工后支付相应工程量计量款不超过结算总额的80％；3.本项目交工验收后，甲方支付给乙方的工程量计量款不超过结算总额的</w:t>
            </w:r>
            <w:r>
              <w:rPr>
                <w:rFonts w:hint="eastAsia" w:ascii="宋体" w:hAnsi="宋体"/>
                <w:b/>
                <w:szCs w:val="21"/>
                <w:u w:val="single"/>
              </w:rPr>
              <w:t xml:space="preserve"> 90 </w:t>
            </w:r>
            <w:r>
              <w:rPr>
                <w:rFonts w:hint="eastAsia" w:ascii="宋体" w:hAnsi="宋体"/>
                <w:b/>
                <w:szCs w:val="21"/>
              </w:rPr>
              <w:t xml:space="preserve">％（暂定）且不超过业主支付给甲方计量款的支付比例；4.交工验收后两年内支付的工程量计量款不超过结算总额的 </w:t>
            </w:r>
            <w:r>
              <w:rPr>
                <w:rFonts w:hint="eastAsia" w:ascii="宋体" w:hAnsi="宋体"/>
                <w:b/>
                <w:szCs w:val="21"/>
                <w:u w:val="single"/>
              </w:rPr>
              <w:t xml:space="preserve"> 97 </w:t>
            </w:r>
            <w:r>
              <w:rPr>
                <w:rFonts w:hint="eastAsia" w:ascii="宋体" w:hAnsi="宋体"/>
                <w:b/>
                <w:szCs w:val="21"/>
              </w:rPr>
              <w:t>％（暂定）且不超过业主支付给甲方计量款的支付比例；5.乙方须无条件接受业主方的审计结果。</w:t>
            </w:r>
          </w:p>
          <w:p>
            <w:pPr>
              <w:spacing w:line="400" w:lineRule="exact"/>
              <w:ind w:firstLine="442" w:firstLineChars="200"/>
              <w:rPr>
                <w:rFonts w:ascii="宋体" w:hAnsi="宋体"/>
                <w:b/>
                <w:szCs w:val="21"/>
                <w:lang w:eastAsia="zh-CN"/>
              </w:rPr>
            </w:pPr>
          </w:p>
          <w:p>
            <w:pPr>
              <w:spacing w:line="276" w:lineRule="auto"/>
              <w:ind w:firstLine="440" w:firstLineChars="200"/>
              <w:rPr>
                <w:lang w:eastAsia="zh-CN"/>
              </w:rPr>
            </w:pP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rPr>
              <w:t>3</w:t>
            </w:r>
            <w:r>
              <w:rPr>
                <w:rFonts w:ascii="Times New Roman"/>
                <w:color w:val="auto"/>
                <w:sz w:val="21"/>
                <w:szCs w:val="21"/>
              </w:rPr>
              <w:t>%签约合同价。</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852" w:type="dxa"/>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3101" w:type="dxa"/>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4532" w:type="dxa"/>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w:t>
            </w:r>
            <w:r>
              <w:rPr>
                <w:rFonts w:hint="eastAsia" w:ascii="Times New Roman"/>
                <w:color w:val="auto"/>
                <w:sz w:val="21"/>
                <w:szCs w:val="21"/>
              </w:rPr>
              <w:t>年</w:t>
            </w:r>
          </w:p>
        </w:tc>
        <w:tc>
          <w:tcPr>
            <w:tcW w:w="851" w:type="dxa"/>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852" w:type="dxa"/>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3101" w:type="dxa"/>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4532" w:type="dxa"/>
            <w:tcBorders>
              <w:bottom w:val="single" w:color="auto" w:sz="4" w:space="0"/>
            </w:tcBorders>
            <w:vAlign w:val="center"/>
          </w:tcPr>
          <w:p>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5</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0万元以上）</w:t>
            </w:r>
            <w:r>
              <w:rPr>
                <w:rFonts w:hint="eastAsia"/>
                <w:lang w:eastAsia="zh-CN"/>
              </w:rPr>
              <w:t>，否则按废标处理。</w:t>
            </w:r>
          </w:p>
        </w:tc>
        <w:tc>
          <w:tcPr>
            <w:tcW w:w="851" w:type="dxa"/>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852" w:type="dxa"/>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3101" w:type="dxa"/>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4532" w:type="dxa"/>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w:t>
            </w:r>
            <w:r>
              <w:rPr>
                <w:rFonts w:hint="eastAsia" w:ascii="Times New Roman"/>
                <w:color w:val="auto"/>
                <w:sz w:val="21"/>
                <w:szCs w:val="21"/>
              </w:rPr>
              <w:t>项目所在地人民法院提起诉讼</w:t>
            </w:r>
            <w:r>
              <w:rPr>
                <w:rFonts w:ascii="Times New Roman"/>
                <w:color w:val="auto"/>
                <w:sz w:val="21"/>
                <w:szCs w:val="21"/>
              </w:rPr>
              <w:t>。</w:t>
            </w:r>
          </w:p>
        </w:tc>
        <w:tc>
          <w:tcPr>
            <w:tcW w:w="851" w:type="dxa"/>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spacing w:val="-1"/>
          <w:lang w:eastAsia="zh-CN"/>
        </w:rPr>
      </w:pPr>
      <w:r>
        <w:rPr>
          <w:spacing w:val="-1"/>
          <w:lang w:eastAsia="zh-CN"/>
        </w:rPr>
        <w:t>投标</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spacing w:val="-1"/>
          <w:lang w:eastAsia="zh-CN"/>
        </w:rPr>
      </w:pP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hint="eastAsia" w:ascii="宋体" w:hAnsi="宋体" w:eastAsia="宋体" w:cs="宋体"/>
          <w:b/>
          <w:sz w:val="30"/>
          <w:szCs w:val="30"/>
          <w:lang w:eastAsia="zh-CN"/>
        </w:rPr>
        <w:t>四、推荐信</w:t>
      </w:r>
    </w:p>
    <w:p>
      <w:pPr>
        <w:rPr>
          <w:lang w:eastAsia="zh-CN"/>
        </w:rPr>
      </w:pPr>
    </w:p>
    <w:p>
      <w:pPr>
        <w:spacing w:line="360" w:lineRule="auto"/>
        <w:rPr>
          <w:sz w:val="24"/>
          <w:szCs w:val="24"/>
          <w:lang w:eastAsia="zh-CN"/>
        </w:rPr>
      </w:pPr>
      <w:r>
        <w:rPr>
          <w:rFonts w:hint="eastAsia"/>
          <w:sz w:val="24"/>
          <w:szCs w:val="24"/>
          <w:lang w:eastAsia="zh-CN"/>
        </w:rPr>
        <w:t>致：江西省现代路桥工程集团有限公司</w:t>
      </w:r>
    </w:p>
    <w:p>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pPr>
        <w:spacing w:line="360" w:lineRule="auto"/>
        <w:ind w:firstLine="660"/>
        <w:rPr>
          <w:sz w:val="24"/>
          <w:szCs w:val="24"/>
          <w:lang w:eastAsia="zh-CN"/>
        </w:rPr>
      </w:pPr>
      <w:r>
        <w:rPr>
          <w:rFonts w:hint="eastAsia"/>
          <w:sz w:val="24"/>
          <w:szCs w:val="24"/>
          <w:lang w:eastAsia="zh-CN"/>
        </w:rPr>
        <w:t>1、</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pPr>
        <w:spacing w:line="360" w:lineRule="auto"/>
        <w:ind w:firstLine="660"/>
        <w:rPr>
          <w:sz w:val="24"/>
          <w:szCs w:val="24"/>
          <w:lang w:eastAsia="zh-CN"/>
        </w:rPr>
      </w:pPr>
      <w:r>
        <w:rPr>
          <w:rFonts w:hint="eastAsia"/>
          <w:sz w:val="24"/>
          <w:szCs w:val="24"/>
          <w:lang w:eastAsia="zh-CN"/>
        </w:rPr>
        <w:t>2、</w:t>
      </w:r>
      <w:r>
        <w:rPr>
          <w:sz w:val="24"/>
          <w:szCs w:val="24"/>
          <w:lang w:eastAsia="zh-CN"/>
        </w:rPr>
        <w:t>………</w:t>
      </w:r>
    </w:p>
    <w:p>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lang w:eastAsia="zh-CN"/>
        </w:rPr>
      </w:pPr>
    </w:p>
    <w:p>
      <w:pPr>
        <w:pStyle w:val="9"/>
        <w:spacing w:line="360" w:lineRule="auto"/>
        <w:ind w:left="4620"/>
        <w:rPr>
          <w:sz w:val="24"/>
          <w:szCs w:val="24"/>
        </w:rPr>
      </w:pPr>
      <w:r>
        <w:rPr>
          <w:rFonts w:hint="eastAsia"/>
          <w:sz w:val="24"/>
          <w:szCs w:val="24"/>
        </w:rPr>
        <w:t>敬礼</w:t>
      </w:r>
    </w:p>
    <w:p>
      <w:pPr>
        <w:spacing w:line="360" w:lineRule="auto"/>
        <w:rPr>
          <w:sz w:val="24"/>
          <w:szCs w:val="24"/>
          <w:lang w:eastAsia="zh-CN"/>
        </w:rPr>
      </w:pPr>
    </w:p>
    <w:p>
      <w:pPr>
        <w:spacing w:line="360" w:lineRule="auto"/>
        <w:ind w:firstLine="660"/>
        <w:rPr>
          <w:sz w:val="24"/>
          <w:szCs w:val="24"/>
          <w:lang w:eastAsia="zh-CN"/>
        </w:rPr>
      </w:pPr>
    </w:p>
    <w:p>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pPr>
        <w:spacing w:line="360" w:lineRule="auto"/>
        <w:ind w:firstLine="660"/>
        <w:rPr>
          <w:sz w:val="24"/>
          <w:szCs w:val="24"/>
          <w:lang w:eastAsia="zh-CN"/>
        </w:rPr>
      </w:pPr>
    </w:p>
    <w:p>
      <w:pPr>
        <w:spacing w:line="360" w:lineRule="auto"/>
        <w:ind w:firstLine="660"/>
        <w:rPr>
          <w:sz w:val="24"/>
          <w:szCs w:val="24"/>
          <w:lang w:eastAsia="zh-CN"/>
        </w:rPr>
      </w:pPr>
    </w:p>
    <w:p>
      <w:pPr>
        <w:spacing w:line="360" w:lineRule="auto"/>
        <w:ind w:firstLine="660"/>
        <w:rPr>
          <w:sz w:val="24"/>
          <w:szCs w:val="24"/>
          <w:lang w:eastAsia="zh-CN"/>
        </w:rPr>
      </w:pPr>
    </w:p>
    <w:p>
      <w:pPr>
        <w:spacing w:line="360" w:lineRule="auto"/>
        <w:ind w:firstLine="660"/>
        <w:jc w:val="right"/>
        <w:rPr>
          <w:sz w:val="24"/>
          <w:szCs w:val="24"/>
          <w:lang w:eastAsia="zh-CN"/>
        </w:rPr>
      </w:pPr>
      <w:r>
        <w:rPr>
          <w:rFonts w:hint="eastAsia"/>
          <w:sz w:val="24"/>
          <w:szCs w:val="24"/>
          <w:lang w:eastAsia="zh-CN"/>
        </w:rPr>
        <w:t>年   月   日</w:t>
      </w:r>
    </w:p>
    <w:p>
      <w:pPr>
        <w:spacing w:line="360" w:lineRule="auto"/>
        <w:ind w:firstLine="660"/>
        <w:rPr>
          <w:sz w:val="24"/>
          <w:szCs w:val="24"/>
          <w:lang w:eastAsia="zh-CN"/>
        </w:rPr>
      </w:pPr>
      <w:r>
        <w:rPr>
          <w:rFonts w:hint="eastAsia"/>
          <w:sz w:val="24"/>
          <w:szCs w:val="24"/>
          <w:lang w:eastAsia="zh-CN"/>
        </w:rPr>
        <w:t>公司分管领导签字：</w:t>
      </w:r>
    </w:p>
    <w:p>
      <w:pPr>
        <w:spacing w:line="360" w:lineRule="auto"/>
        <w:ind w:firstLine="660"/>
        <w:rPr>
          <w:sz w:val="24"/>
          <w:szCs w:val="24"/>
          <w:lang w:eastAsia="zh-CN"/>
        </w:rPr>
      </w:pPr>
    </w:p>
    <w:p>
      <w:pPr>
        <w:spacing w:line="360" w:lineRule="auto"/>
        <w:ind w:firstLine="660"/>
        <w:rPr>
          <w:sz w:val="24"/>
          <w:szCs w:val="24"/>
          <w:lang w:eastAsia="zh-CN"/>
        </w:rPr>
      </w:pPr>
    </w:p>
    <w:p>
      <w:pPr>
        <w:spacing w:line="360" w:lineRule="auto"/>
        <w:ind w:firstLine="660"/>
        <w:rPr>
          <w:sz w:val="24"/>
          <w:szCs w:val="24"/>
          <w:lang w:eastAsia="zh-CN"/>
        </w:rPr>
      </w:pPr>
      <w:r>
        <w:rPr>
          <w:rFonts w:hint="eastAsia"/>
          <w:sz w:val="24"/>
          <w:szCs w:val="24"/>
          <w:lang w:eastAsia="zh-CN"/>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lang w:eastAsia="zh-CN"/>
        </w:rPr>
      </w:pPr>
      <w:r>
        <w:rPr>
          <w:rFonts w:hint="eastAsia"/>
          <w:sz w:val="24"/>
          <w:szCs w:val="24"/>
          <w:lang w:eastAsia="zh-CN"/>
        </w:rPr>
        <w:t>2、本推荐信一式两份，一份放在招标文件正本里面，一份由经理部直接递交给公司存档。</w:t>
      </w:r>
    </w:p>
    <w:p>
      <w:pPr>
        <w:spacing w:line="360" w:lineRule="auto"/>
        <w:ind w:firstLine="1080" w:firstLineChars="450"/>
        <w:rPr>
          <w:sz w:val="24"/>
          <w:szCs w:val="24"/>
          <w:lang w:eastAsia="zh-CN"/>
        </w:rPr>
      </w:pPr>
    </w:p>
    <w:p>
      <w:pPr>
        <w:spacing w:line="360" w:lineRule="auto"/>
        <w:jc w:val="center"/>
        <w:rPr>
          <w:b/>
          <w:sz w:val="44"/>
          <w:szCs w:val="4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7" w:name="三、投标保证金"/>
      <w:bookmarkEnd w:id="77"/>
      <w:r>
        <w:rPr>
          <w:rFonts w:hint="eastAsia" w:ascii="宋体" w:hAnsi="宋体" w:eastAsia="宋体" w:cs="宋体"/>
          <w:b/>
          <w:sz w:val="30"/>
          <w:szCs w:val="30"/>
          <w:lang w:eastAsia="zh-CN"/>
        </w:rPr>
        <w:t>五、请求贵部推荐我单位参与</w:t>
      </w:r>
    </w:p>
    <w:p>
      <w:pPr>
        <w:spacing w:line="360" w:lineRule="auto"/>
        <w:ind w:firstLine="1928" w:firstLineChars="600"/>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pPr>
        <w:spacing w:line="360" w:lineRule="auto"/>
        <w:ind w:firstLine="1080" w:firstLineChars="450"/>
        <w:rPr>
          <w:sz w:val="24"/>
          <w:szCs w:val="24"/>
          <w:lang w:eastAsia="zh-CN"/>
        </w:rPr>
      </w:pPr>
    </w:p>
    <w:p>
      <w:pPr>
        <w:spacing w:line="360" w:lineRule="auto"/>
        <w:rPr>
          <w:sz w:val="24"/>
          <w:szCs w:val="24"/>
          <w:lang w:eastAsia="zh-CN"/>
        </w:rPr>
      </w:pPr>
      <w:r>
        <w:rPr>
          <w:rFonts w:hint="eastAsia"/>
          <w:sz w:val="24"/>
          <w:szCs w:val="24"/>
          <w:lang w:eastAsia="zh-CN"/>
        </w:rPr>
        <w:t>致：江西省现代路桥工程集团有限公司XX项目项目经理部</w:t>
      </w:r>
    </w:p>
    <w:p>
      <w:pPr>
        <w:spacing w:line="360" w:lineRule="auto"/>
        <w:ind w:firstLine="360" w:firstLineChars="15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pPr>
        <w:spacing w:line="360" w:lineRule="auto"/>
        <w:ind w:firstLine="360" w:firstLineChars="150"/>
        <w:rPr>
          <w:sz w:val="24"/>
          <w:szCs w:val="24"/>
          <w:lang w:eastAsia="zh-CN"/>
        </w:rPr>
      </w:pPr>
      <w:r>
        <w:rPr>
          <w:rFonts w:hint="eastAsia"/>
          <w:sz w:val="24"/>
          <w:szCs w:val="24"/>
          <w:lang w:eastAsia="zh-CN"/>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lang w:eastAsia="zh-CN"/>
        </w:rPr>
      </w:pPr>
      <w:r>
        <w:rPr>
          <w:rFonts w:hint="eastAsia"/>
          <w:sz w:val="24"/>
          <w:szCs w:val="24"/>
          <w:lang w:eastAsia="zh-CN"/>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lang w:eastAsia="zh-CN"/>
        </w:rPr>
      </w:pPr>
      <w:r>
        <w:rPr>
          <w:rFonts w:hint="eastAsia"/>
          <w:sz w:val="24"/>
          <w:szCs w:val="24"/>
          <w:lang w:eastAsia="zh-CN"/>
        </w:rPr>
        <w:t>3、</w:t>
      </w:r>
      <w:r>
        <w:rPr>
          <w:sz w:val="24"/>
          <w:szCs w:val="24"/>
          <w:lang w:eastAsia="zh-CN"/>
        </w:rPr>
        <w:t>……</w:t>
      </w:r>
    </w:p>
    <w:p>
      <w:pPr>
        <w:spacing w:line="360" w:lineRule="auto"/>
        <w:ind w:firstLine="360" w:firstLineChars="15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pPr>
        <w:spacing w:line="360" w:lineRule="auto"/>
        <w:ind w:firstLine="480" w:firstLineChars="20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pPr>
        <w:spacing w:line="360" w:lineRule="auto"/>
        <w:ind w:firstLine="360" w:firstLineChars="150"/>
        <w:rPr>
          <w:sz w:val="24"/>
          <w:szCs w:val="28"/>
          <w:lang w:eastAsia="zh-CN"/>
        </w:rPr>
      </w:pPr>
    </w:p>
    <w:p>
      <w:pPr>
        <w:spacing w:line="360" w:lineRule="auto"/>
        <w:ind w:firstLine="360" w:firstLineChars="150"/>
        <w:rPr>
          <w:sz w:val="24"/>
          <w:szCs w:val="28"/>
          <w:lang w:eastAsia="zh-CN"/>
        </w:rPr>
      </w:pPr>
      <w:r>
        <w:rPr>
          <w:rFonts w:hint="eastAsia"/>
          <w:sz w:val="24"/>
          <w:szCs w:val="28"/>
          <w:lang w:eastAsia="zh-CN"/>
        </w:rPr>
        <w:t>特此申请！</w:t>
      </w:r>
    </w:p>
    <w:p>
      <w:pPr>
        <w:spacing w:line="360" w:lineRule="auto"/>
        <w:ind w:firstLine="360" w:firstLineChars="150"/>
        <w:rPr>
          <w:sz w:val="24"/>
          <w:szCs w:val="28"/>
          <w:lang w:eastAsia="zh-CN"/>
        </w:rPr>
      </w:pPr>
    </w:p>
    <w:p>
      <w:pPr>
        <w:spacing w:line="360" w:lineRule="auto"/>
        <w:ind w:firstLine="360" w:firstLineChars="150"/>
        <w:rPr>
          <w:sz w:val="24"/>
          <w:szCs w:val="28"/>
          <w:u w:val="single"/>
          <w:lang w:eastAsia="zh-CN"/>
        </w:rPr>
      </w:pPr>
      <w:r>
        <w:rPr>
          <w:rFonts w:hint="eastAsia"/>
          <w:sz w:val="24"/>
          <w:szCs w:val="28"/>
          <w:lang w:eastAsia="zh-CN"/>
        </w:rPr>
        <w:t xml:space="preserve">                            申请单位：</w:t>
      </w:r>
      <w:r>
        <w:rPr>
          <w:rFonts w:hint="eastAsia"/>
          <w:sz w:val="24"/>
          <w:szCs w:val="28"/>
          <w:u w:val="single"/>
          <w:lang w:eastAsia="zh-CN"/>
        </w:rPr>
        <w:t xml:space="preserve">                        </w:t>
      </w:r>
    </w:p>
    <w:p>
      <w:pPr>
        <w:spacing w:line="360" w:lineRule="auto"/>
        <w:ind w:firstLine="360" w:firstLineChars="150"/>
        <w:rPr>
          <w:sz w:val="24"/>
          <w:szCs w:val="28"/>
          <w:lang w:eastAsia="zh-CN"/>
        </w:rPr>
      </w:pPr>
      <w:r>
        <w:rPr>
          <w:rFonts w:hint="eastAsia"/>
          <w:sz w:val="24"/>
          <w:szCs w:val="28"/>
          <w:lang w:eastAsia="zh-CN"/>
        </w:rPr>
        <w:t xml:space="preserve">                                    年     月     日</w:t>
      </w:r>
    </w:p>
    <w:p>
      <w:pPr>
        <w:spacing w:line="360" w:lineRule="auto"/>
        <w:ind w:firstLine="360" w:firstLineChars="150"/>
        <w:rPr>
          <w:sz w:val="24"/>
          <w:szCs w:val="28"/>
          <w:lang w:eastAsia="zh-CN"/>
        </w:rPr>
      </w:pPr>
    </w:p>
    <w:p>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p>
      <w:pPr>
        <w:spacing w:line="321" w:lineRule="auto"/>
        <w:rPr>
          <w:rFonts w:ascii="宋体" w:hAnsi="宋体" w:eastAsia="宋体" w:cs="宋体"/>
          <w:sz w:val="21"/>
          <w:szCs w:val="21"/>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spacing w:before="1"/>
        <w:ind w:left="53" w:right="6"/>
        <w:jc w:val="center"/>
        <w:rPr>
          <w:rFonts w:ascii="宋体" w:hAnsi="宋体" w:eastAsia="宋体" w:cs="宋体"/>
          <w:b/>
          <w:sz w:val="30"/>
          <w:szCs w:val="30"/>
          <w:lang w:eastAsia="zh-CN"/>
        </w:rPr>
      </w:pPr>
      <w:r>
        <w:rPr>
          <w:rFonts w:hint="eastAsia" w:ascii="宋体" w:hAnsi="宋体" w:eastAsia="宋体" w:cs="宋体"/>
          <w:b/>
          <w:sz w:val="30"/>
          <w:szCs w:val="30"/>
          <w:lang w:eastAsia="zh-CN"/>
        </w:rPr>
        <w:t>六</w:t>
      </w:r>
      <w:r>
        <w:rPr>
          <w:rFonts w:ascii="宋体" w:hAnsi="宋体" w:eastAsia="宋体" w:cs="宋体"/>
          <w:b/>
          <w:sz w:val="30"/>
          <w:szCs w:val="30"/>
          <w:lang w:eastAsia="zh-CN"/>
        </w:rPr>
        <w:t>、承诺函</w:t>
      </w:r>
    </w:p>
    <w:p>
      <w:pPr>
        <w:pStyle w:val="10"/>
        <w:spacing w:before="67"/>
        <w:ind w:left="214"/>
        <w:rPr>
          <w:lang w:eastAsia="zh-CN"/>
        </w:rPr>
      </w:pP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致：</w:t>
      </w:r>
      <w:r>
        <w:rPr>
          <w:rFonts w:hint="eastAsia" w:ascii="宋体" w:hAnsi="宋体" w:eastAsia="宋体" w:cs="Times New Roman"/>
          <w:sz w:val="24"/>
          <w:szCs w:val="24"/>
          <w:lang w:eastAsia="zh-CN"/>
        </w:rPr>
        <w:t>江西省现代路桥工程集团有限公司：</w:t>
      </w:r>
    </w:p>
    <w:p>
      <w:pPr>
        <w:spacing w:line="4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我单位</w:t>
      </w:r>
      <w:r>
        <w:rPr>
          <w:rFonts w:ascii="宋体" w:hAnsi="宋体" w:eastAsia="宋体" w:cs="宋体"/>
          <w:sz w:val="24"/>
          <w:szCs w:val="24"/>
          <w:lang w:eastAsia="zh-CN"/>
        </w:rPr>
        <w:t>已经组织人员</w:t>
      </w:r>
      <w:r>
        <w:rPr>
          <w:rFonts w:hint="eastAsia" w:ascii="宋体" w:hAnsi="宋体" w:eastAsia="宋体" w:cs="宋体"/>
          <w:sz w:val="24"/>
          <w:szCs w:val="24"/>
          <w:lang w:eastAsia="zh-CN"/>
        </w:rPr>
        <w:t>对本项目施工现场</w:t>
      </w:r>
      <w:r>
        <w:rPr>
          <w:rFonts w:ascii="宋体" w:hAnsi="宋体" w:eastAsia="宋体" w:cs="宋体"/>
          <w:sz w:val="24"/>
          <w:szCs w:val="24"/>
          <w:lang w:eastAsia="zh-CN"/>
        </w:rPr>
        <w:t>、</w:t>
      </w:r>
      <w:r>
        <w:rPr>
          <w:rFonts w:hint="eastAsia" w:ascii="宋体" w:hAnsi="宋体" w:eastAsia="宋体" w:cs="宋体"/>
          <w:sz w:val="24"/>
          <w:szCs w:val="24"/>
          <w:lang w:eastAsia="zh-CN"/>
        </w:rPr>
        <w:t>周围环境</w:t>
      </w:r>
      <w:r>
        <w:rPr>
          <w:rFonts w:ascii="宋体" w:hAnsi="宋体" w:eastAsia="宋体" w:cs="宋体"/>
          <w:sz w:val="24"/>
          <w:szCs w:val="24"/>
          <w:lang w:eastAsia="zh-CN"/>
        </w:rPr>
        <w:t>、单价、付款方式、结算、缺陷维修</w:t>
      </w:r>
      <w:r>
        <w:rPr>
          <w:rFonts w:hint="eastAsia" w:ascii="宋体" w:hAnsi="宋体" w:eastAsia="宋体" w:cs="宋体"/>
          <w:sz w:val="24"/>
          <w:szCs w:val="24"/>
          <w:lang w:eastAsia="zh-CN"/>
        </w:rPr>
        <w:t>等</w:t>
      </w:r>
      <w:r>
        <w:rPr>
          <w:rFonts w:ascii="宋体" w:hAnsi="宋体" w:eastAsia="宋体" w:cs="宋体"/>
          <w:sz w:val="24"/>
          <w:szCs w:val="24"/>
          <w:lang w:eastAsia="zh-CN"/>
        </w:rPr>
        <w:t>与工程有关的情况作了</w:t>
      </w:r>
      <w:r>
        <w:rPr>
          <w:rFonts w:hint="eastAsia" w:ascii="宋体" w:hAnsi="宋体" w:eastAsia="宋体" w:cs="宋体"/>
          <w:sz w:val="24"/>
          <w:szCs w:val="24"/>
          <w:lang w:eastAsia="zh-CN"/>
        </w:rPr>
        <w:t>认真</w:t>
      </w:r>
      <w:r>
        <w:rPr>
          <w:rFonts w:ascii="宋体" w:hAnsi="宋体" w:eastAsia="宋体" w:cs="宋体"/>
          <w:sz w:val="24"/>
          <w:szCs w:val="24"/>
          <w:lang w:eastAsia="zh-CN"/>
        </w:rPr>
        <w:t>、谨慎、祥尽的了解，决定参与贵公司中标施工的</w:t>
      </w:r>
      <w:r>
        <w:rPr>
          <w:rFonts w:hint="eastAsia" w:ascii="宋体" w:hAnsi="宋体" w:eastAsia="宋体" w:cs="宋体"/>
          <w:sz w:val="24"/>
          <w:szCs w:val="24"/>
          <w:lang w:eastAsia="zh-CN"/>
        </w:rPr>
        <w:t xml:space="preserve">         </w:t>
      </w:r>
      <w:r>
        <w:rPr>
          <w:rFonts w:hint="eastAsia" w:ascii="宋体" w:hAnsi="宋体" w:eastAsia="宋体" w:cs="宋体"/>
          <w:sz w:val="24"/>
          <w:szCs w:val="24"/>
          <w:u w:val="single"/>
          <w:lang w:eastAsia="zh-CN"/>
        </w:rPr>
        <w:t>G320沪瑞线弋阳朱坑至圭峰段公路改建工程</w:t>
      </w:r>
      <w:r>
        <w:rPr>
          <w:rFonts w:ascii="宋体" w:hAnsi="宋体" w:eastAsia="宋体" w:cs="宋体"/>
          <w:sz w:val="24"/>
          <w:szCs w:val="24"/>
          <w:lang w:eastAsia="zh-CN"/>
        </w:rPr>
        <w:t>项目</w:t>
      </w:r>
      <w:r>
        <w:rPr>
          <w:rFonts w:ascii="宋体" w:hAnsi="宋体" w:eastAsia="宋体" w:cs="宋体"/>
          <w:sz w:val="24"/>
          <w:szCs w:val="24"/>
          <w:u w:val="single"/>
          <w:lang w:eastAsia="zh-CN"/>
        </w:rPr>
        <w:t xml:space="preserve">  </w:t>
      </w:r>
      <w:r>
        <w:rPr>
          <w:rFonts w:hint="eastAsia" w:ascii="宋体" w:hAnsi="宋体" w:cs="宋体"/>
          <w:color w:val="FF0000"/>
          <w:sz w:val="24"/>
          <w:szCs w:val="24"/>
          <w:u w:val="single"/>
          <w:lang w:eastAsia="zh-CN"/>
        </w:rPr>
        <w:t>路面沥青面层施工</w:t>
      </w:r>
      <w:r>
        <w:rPr>
          <w:rFonts w:ascii="宋体" w:hAnsi="宋体" w:eastAsia="宋体" w:cs="宋体"/>
          <w:sz w:val="24"/>
          <w:szCs w:val="24"/>
          <w:u w:val="single"/>
          <w:lang w:eastAsia="zh-CN"/>
        </w:rPr>
        <w:t xml:space="preserve"> </w:t>
      </w:r>
      <w:r>
        <w:rPr>
          <w:rFonts w:hint="eastAsia" w:ascii="宋体" w:hAnsi="宋体" w:cs="宋体"/>
          <w:sz w:val="24"/>
          <w:szCs w:val="24"/>
          <w:lang w:eastAsia="zh-CN"/>
        </w:rPr>
        <w:t>劳务</w:t>
      </w:r>
      <w:r>
        <w:rPr>
          <w:rFonts w:ascii="宋体" w:hAnsi="宋体" w:eastAsia="宋体" w:cs="宋体"/>
          <w:sz w:val="24"/>
          <w:szCs w:val="24"/>
          <w:lang w:eastAsia="zh-CN"/>
        </w:rPr>
        <w:t>分包队伍的竞标。</w:t>
      </w:r>
    </w:p>
    <w:p>
      <w:pPr>
        <w:spacing w:line="400" w:lineRule="exact"/>
        <w:ind w:firstLine="480" w:firstLineChars="200"/>
        <w:rPr>
          <w:rFonts w:ascii="Calibri" w:hAnsi="Calibri" w:eastAsia="宋体" w:cs="Times New Roman"/>
          <w:sz w:val="24"/>
          <w:szCs w:val="24"/>
          <w:lang w:eastAsia="zh-CN"/>
        </w:rPr>
      </w:pPr>
      <w:r>
        <w:rPr>
          <w:rFonts w:ascii="宋体" w:hAnsi="宋体" w:eastAsia="宋体" w:cs="宋体"/>
          <w:sz w:val="24"/>
          <w:szCs w:val="24"/>
          <w:lang w:eastAsia="zh-CN"/>
        </w:rPr>
        <w:t>为此，</w:t>
      </w:r>
      <w:r>
        <w:rPr>
          <w:rFonts w:ascii="Calibri" w:hAnsi="Calibri" w:eastAsia="宋体" w:cs="Times New Roman"/>
          <w:sz w:val="24"/>
          <w:szCs w:val="24"/>
          <w:lang w:eastAsia="zh-CN"/>
        </w:rPr>
        <w:t>我公司</w:t>
      </w:r>
      <w:r>
        <w:rPr>
          <w:rFonts w:hint="eastAsia" w:ascii="Calibri" w:hAnsi="Dotum" w:eastAsia="宋体" w:cs="Times New Roman"/>
          <w:sz w:val="24"/>
          <w:szCs w:val="24"/>
          <w:lang w:eastAsia="zh-CN"/>
        </w:rPr>
        <w:t>郑重承诺</w:t>
      </w:r>
      <w:r>
        <w:rPr>
          <w:rFonts w:hint="eastAsia" w:ascii="Calibri" w:hAnsi="Calibri" w:eastAsia="宋体" w:cs="Times New Roman"/>
          <w:sz w:val="24"/>
          <w:szCs w:val="24"/>
          <w:lang w:eastAsia="zh-CN"/>
        </w:rPr>
        <w:t>如下：</w:t>
      </w:r>
    </w:p>
    <w:p>
      <w:pPr>
        <w:spacing w:line="360" w:lineRule="auto"/>
        <w:ind w:firstLine="600" w:firstLineChars="250"/>
        <w:rPr>
          <w:rFonts w:ascii="宋体" w:hAnsi="宋体" w:eastAsia="宋体" w:cs="Times New Roman"/>
          <w:sz w:val="24"/>
          <w:szCs w:val="24"/>
          <w:lang w:eastAsia="zh-CN"/>
        </w:rPr>
      </w:pPr>
      <w:r>
        <w:rPr>
          <w:rFonts w:hint="eastAsia" w:ascii="宋体" w:hAnsi="宋体" w:eastAsia="宋体" w:cs="Times New Roman"/>
          <w:sz w:val="24"/>
          <w:szCs w:val="24"/>
        </w:rPr>
        <w:t>一、</w:t>
      </w:r>
      <w:r>
        <w:rPr>
          <w:rFonts w:hint="eastAsia" w:ascii="宋体" w:hAnsi="宋体" w:eastAsia="宋体" w:cs="Times New Roman"/>
          <w:sz w:val="24"/>
          <w:szCs w:val="24"/>
          <w:lang w:eastAsia="zh-CN"/>
        </w:rPr>
        <w:t>单价</w:t>
      </w:r>
    </w:p>
    <w:p>
      <w:pPr>
        <w:numPr>
          <w:ilvl w:val="0"/>
          <w:numId w:val="6"/>
        </w:numPr>
        <w:spacing w:line="360" w:lineRule="auto"/>
        <w:ind w:left="0" w:firstLine="480" w:firstLineChars="200"/>
        <w:jc w:val="both"/>
        <w:rPr>
          <w:rFonts w:ascii="宋体" w:hAnsi="宋体" w:eastAsia="宋体" w:cs="Times New Roman"/>
          <w:sz w:val="24"/>
          <w:szCs w:val="24"/>
          <w:lang w:eastAsia="zh-CN"/>
        </w:rPr>
      </w:pPr>
      <w:r>
        <w:rPr>
          <w:rFonts w:ascii="宋体" w:hAnsi="宋体" w:eastAsia="宋体" w:cs="Times New Roman"/>
          <w:sz w:val="24"/>
          <w:szCs w:val="24"/>
          <w:lang w:eastAsia="zh-CN"/>
        </w:rPr>
        <w:t>我方已经祥细阅读了贵公司提供的《工程量清单》，全面接受《工程量清单》中标定的单价，且已</w:t>
      </w:r>
      <w:r>
        <w:rPr>
          <w:rFonts w:hint="eastAsia" w:ascii="宋体" w:hAnsi="宋体" w:eastAsia="宋体" w:cs="Times New Roman"/>
          <w:sz w:val="24"/>
          <w:szCs w:val="24"/>
          <w:lang w:eastAsia="zh-CN"/>
        </w:rPr>
        <w:t>充分考虑到材料</w:t>
      </w:r>
      <w:r>
        <w:rPr>
          <w:rFonts w:ascii="宋体" w:hAnsi="宋体" w:eastAsia="宋体" w:cs="Times New Roman"/>
          <w:sz w:val="24"/>
          <w:szCs w:val="24"/>
          <w:lang w:eastAsia="zh-CN"/>
        </w:rPr>
        <w:t>价格</w:t>
      </w:r>
      <w:r>
        <w:rPr>
          <w:rFonts w:hint="eastAsia" w:ascii="宋体" w:hAnsi="宋体" w:eastAsia="宋体" w:cs="Times New Roman"/>
          <w:sz w:val="24"/>
          <w:szCs w:val="24"/>
          <w:lang w:eastAsia="zh-CN"/>
        </w:rPr>
        <w:t>、人工费用</w:t>
      </w:r>
      <w:r>
        <w:rPr>
          <w:rFonts w:ascii="宋体" w:hAnsi="宋体" w:eastAsia="宋体" w:cs="Times New Roman"/>
          <w:sz w:val="24"/>
          <w:szCs w:val="24"/>
          <w:lang w:eastAsia="zh-CN"/>
        </w:rPr>
        <w:t>、征地拆迁、现场交通维护</w:t>
      </w:r>
      <w:r>
        <w:rPr>
          <w:rFonts w:hint="eastAsia" w:ascii="宋体" w:hAnsi="宋体" w:eastAsia="宋体" w:cs="Times New Roman"/>
          <w:sz w:val="24"/>
          <w:szCs w:val="24"/>
          <w:lang w:eastAsia="zh-CN"/>
        </w:rPr>
        <w:t>等一切足以影响工程</w:t>
      </w:r>
      <w:r>
        <w:rPr>
          <w:rFonts w:ascii="宋体" w:hAnsi="宋体" w:eastAsia="宋体" w:cs="Times New Roman"/>
          <w:sz w:val="24"/>
          <w:szCs w:val="24"/>
          <w:lang w:eastAsia="zh-CN"/>
        </w:rPr>
        <w:t>价款</w:t>
      </w:r>
      <w:r>
        <w:rPr>
          <w:rFonts w:hint="eastAsia" w:ascii="宋体" w:hAnsi="宋体" w:eastAsia="宋体" w:cs="Times New Roman"/>
          <w:sz w:val="24"/>
          <w:szCs w:val="24"/>
          <w:lang w:eastAsia="zh-CN"/>
        </w:rPr>
        <w:t>的因素，</w:t>
      </w:r>
      <w:r>
        <w:rPr>
          <w:rFonts w:ascii="宋体" w:hAnsi="宋体" w:eastAsia="宋体" w:cs="Times New Roman"/>
          <w:sz w:val="24"/>
          <w:szCs w:val="24"/>
          <w:lang w:eastAsia="zh-CN"/>
        </w:rPr>
        <w:t>自愿承担</w:t>
      </w:r>
      <w:r>
        <w:rPr>
          <w:rFonts w:hint="eastAsia" w:ascii="宋体" w:hAnsi="宋体" w:eastAsia="宋体" w:cs="Times New Roman"/>
          <w:sz w:val="24"/>
          <w:szCs w:val="24"/>
          <w:lang w:eastAsia="zh-CN"/>
        </w:rPr>
        <w:t>由此产生的一切不利后果</w:t>
      </w:r>
      <w:r>
        <w:rPr>
          <w:rFonts w:ascii="宋体" w:hAnsi="宋体" w:eastAsia="宋体" w:cs="Times New Roman"/>
          <w:sz w:val="24"/>
          <w:szCs w:val="24"/>
          <w:lang w:eastAsia="zh-CN"/>
        </w:rPr>
        <w:t>。</w:t>
      </w:r>
    </w:p>
    <w:p>
      <w:pPr>
        <w:spacing w:line="360" w:lineRule="auto"/>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2、在施工过程中我方不以任何理由请求公司调整单价，且</w:t>
      </w:r>
      <w:r>
        <w:rPr>
          <w:rFonts w:hint="eastAsia" w:ascii="Calibri" w:hAnsi="Calibri" w:eastAsia="宋体" w:cs="Times New Roman"/>
          <w:sz w:val="24"/>
          <w:szCs w:val="24"/>
          <w:lang w:eastAsia="zh-CN"/>
        </w:rPr>
        <w:t>在合同执行过程中或最终结算时</w:t>
      </w:r>
      <w:r>
        <w:rPr>
          <w:rFonts w:ascii="Calibri" w:hAnsi="Calibri" w:eastAsia="宋体" w:cs="Times New Roman"/>
          <w:sz w:val="24"/>
          <w:szCs w:val="24"/>
          <w:lang w:eastAsia="zh-CN"/>
        </w:rPr>
        <w:t>不以任何理由向贵公司</w:t>
      </w:r>
      <w:r>
        <w:rPr>
          <w:rFonts w:hint="eastAsia" w:ascii="Calibri" w:hAnsi="Calibri" w:eastAsia="宋体" w:cs="Times New Roman"/>
          <w:sz w:val="24"/>
          <w:szCs w:val="24"/>
          <w:lang w:eastAsia="zh-CN"/>
        </w:rPr>
        <w:t>提出任何费用补偿</w:t>
      </w:r>
      <w:r>
        <w:rPr>
          <w:rFonts w:hint="eastAsia" w:ascii="宋体" w:hAnsi="宋体" w:eastAsia="宋体" w:cs="宋体"/>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人员</w:t>
      </w:r>
      <w:r>
        <w:rPr>
          <w:rFonts w:ascii="宋体" w:hAnsi="宋体" w:eastAsia="宋体" w:cs="Times New Roman"/>
          <w:sz w:val="24"/>
          <w:szCs w:val="24"/>
          <w:lang w:eastAsia="zh-CN"/>
        </w:rPr>
        <w:t>及设备</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1、</w:t>
      </w:r>
      <w:r>
        <w:rPr>
          <w:rFonts w:hint="eastAsia" w:ascii="宋体" w:hAnsi="宋体"/>
          <w:sz w:val="24"/>
          <w:szCs w:val="24"/>
          <w:lang w:eastAsia="zh-CN"/>
        </w:rPr>
        <w:t>保证到场的施工负责人是“</w:t>
      </w:r>
      <w:r>
        <w:fldChar w:fldCharType="begin"/>
      </w:r>
      <w:r>
        <w:instrText xml:space="preserve"> HYPERLINK "http://www.jxsrjt.com/content/?227.html" \t "_blank" \o "上饶市交通建设投资集团有限公司人员招聘公告" </w:instrText>
      </w:r>
      <w:r>
        <w:fldChar w:fldCharType="separate"/>
      </w:r>
      <w:r>
        <w:rPr>
          <w:rFonts w:ascii="微软雅黑" w:hAnsi="微软雅黑"/>
          <w:color w:val="3D2929"/>
          <w:sz w:val="24"/>
          <w:szCs w:val="24"/>
          <w:lang w:eastAsia="zh-CN"/>
        </w:rPr>
        <w:t>上饶市交通建设投资集团有限公司</w:t>
      </w:r>
      <w:r>
        <w:rPr>
          <w:rFonts w:ascii="微软雅黑" w:hAnsi="微软雅黑"/>
          <w:color w:val="3D2929"/>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Fonts w:ascii="微软雅黑" w:hAnsi="微软雅黑"/>
          <w:color w:val="3D2929"/>
          <w:sz w:val="24"/>
          <w:szCs w:val="24"/>
          <w:lang w:eastAsia="zh-CN"/>
        </w:rPr>
        <w:t>劳务分包企业资源库</w:t>
      </w:r>
      <w:r>
        <w:rPr>
          <w:rFonts w:hint="eastAsia"/>
          <w:sz w:val="24"/>
          <w:szCs w:val="28"/>
          <w:lang w:eastAsia="zh-CN"/>
        </w:rPr>
        <w:t>《2020年交建集团已有劳务企业分包库调整结果》及《2019-2020年度路面专业入库企业》名单内</w:t>
      </w:r>
      <w:r>
        <w:rPr>
          <w:rFonts w:hint="eastAsia"/>
          <w:sz w:val="24"/>
          <w:szCs w:val="28"/>
          <w:lang w:eastAsia="zh-CN"/>
        </w:rPr>
        <w:fldChar w:fldCharType="end"/>
      </w:r>
      <w:r>
        <w:rPr>
          <w:rFonts w:hint="eastAsia" w:ascii="宋体" w:hAnsi="宋体"/>
          <w:sz w:val="24"/>
          <w:szCs w:val="24"/>
          <w:lang w:eastAsia="zh-CN"/>
        </w:rPr>
        <w:t>”的施工负责人，如我方提供的施工负责人不是“</w:t>
      </w:r>
      <w:r>
        <w:fldChar w:fldCharType="begin"/>
      </w:r>
      <w:r>
        <w:instrText xml:space="preserve"> HYPERLINK "http://www.jxsrjt.com/content/?227.html" \t "_blank" \o "上饶市交通建设投资集团有限公司人员招聘公告" </w:instrText>
      </w:r>
      <w:r>
        <w:fldChar w:fldCharType="separate"/>
      </w:r>
      <w:r>
        <w:rPr>
          <w:rFonts w:ascii="微软雅黑" w:hAnsi="微软雅黑"/>
          <w:color w:val="3D2929"/>
          <w:sz w:val="24"/>
          <w:szCs w:val="24"/>
          <w:lang w:eastAsia="zh-CN"/>
        </w:rPr>
        <w:t>上饶市交通建设投资集团有限公司</w:t>
      </w:r>
      <w:r>
        <w:rPr>
          <w:rFonts w:ascii="微软雅黑" w:hAnsi="微软雅黑"/>
          <w:color w:val="3D2929"/>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Fonts w:hint="eastAsia" w:ascii="微软雅黑" w:hAnsi="微软雅黑"/>
          <w:color w:val="3D2929"/>
          <w:sz w:val="24"/>
          <w:szCs w:val="24"/>
          <w:lang w:eastAsia="zh-CN"/>
        </w:rPr>
        <w:t>路面</w:t>
      </w:r>
      <w:r>
        <w:rPr>
          <w:rFonts w:ascii="微软雅黑" w:hAnsi="微软雅黑"/>
          <w:color w:val="3D2929"/>
          <w:sz w:val="24"/>
          <w:szCs w:val="24"/>
          <w:lang w:eastAsia="zh-CN"/>
        </w:rPr>
        <w:t>专业入库企业名单</w:t>
      </w:r>
      <w:r>
        <w:rPr>
          <w:rFonts w:ascii="微软雅黑" w:hAnsi="微软雅黑"/>
          <w:color w:val="3D2929"/>
          <w:sz w:val="24"/>
          <w:szCs w:val="24"/>
          <w:lang w:eastAsia="zh-CN"/>
        </w:rPr>
        <w:fldChar w:fldCharType="end"/>
      </w:r>
      <w:r>
        <w:rPr>
          <w:rFonts w:hint="eastAsia" w:ascii="宋体" w:hAnsi="宋体"/>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sz w:val="24"/>
          <w:szCs w:val="24"/>
          <w:lang w:eastAsia="zh-CN"/>
        </w:rPr>
      </w:pPr>
      <w:bookmarkStart w:id="78" w:name="_Hlk53134368"/>
      <w:r>
        <w:rPr>
          <w:rFonts w:hint="eastAsia" w:ascii="宋体" w:hAnsi="宋体" w:eastAsia="宋体" w:cs="Times New Roman"/>
          <w:sz w:val="24"/>
          <w:szCs w:val="24"/>
          <w:lang w:eastAsia="zh-CN"/>
        </w:rPr>
        <w:t>3、</w:t>
      </w:r>
      <w:bookmarkEnd w:id="78"/>
      <w:r>
        <w:rPr>
          <w:rFonts w:hint="eastAsia" w:ascii="宋体" w:hAnsi="宋体" w:eastAsia="宋体" w:cs="Times New Roman"/>
          <w:sz w:val="24"/>
          <w:szCs w:val="24"/>
          <w:lang w:eastAsia="zh-CN"/>
        </w:rPr>
        <w:t>我单位派驻现场的主要施工人员有特殊情况离开工地必须经贵方项目经理批准且</w:t>
      </w:r>
      <w:r>
        <w:rPr>
          <w:rFonts w:ascii="宋体" w:hAnsi="宋体" w:eastAsia="宋体" w:cs="Times New Roman"/>
          <w:sz w:val="24"/>
          <w:szCs w:val="24"/>
          <w:lang w:eastAsia="zh-CN"/>
        </w:rPr>
        <w:t>已安排代为</w:t>
      </w:r>
      <w:r>
        <w:rPr>
          <w:rFonts w:hint="eastAsia" w:ascii="宋体" w:hAnsi="宋体" w:eastAsia="宋体" w:cs="Times New Roman"/>
          <w:sz w:val="24"/>
          <w:szCs w:val="24"/>
          <w:lang w:eastAsia="zh-CN"/>
        </w:rPr>
        <w:t>履行职责</w:t>
      </w:r>
      <w:r>
        <w:rPr>
          <w:rFonts w:ascii="宋体" w:hAnsi="宋体" w:eastAsia="宋体" w:cs="Times New Roman"/>
          <w:sz w:val="24"/>
          <w:szCs w:val="24"/>
          <w:lang w:eastAsia="zh-CN"/>
        </w:rPr>
        <w:t>人员</w:t>
      </w:r>
      <w:r>
        <w:rPr>
          <w:rFonts w:hint="eastAsia" w:ascii="宋体" w:hAnsi="宋体" w:eastAsia="宋体" w:cs="Times New Roman"/>
          <w:sz w:val="24"/>
          <w:szCs w:val="24"/>
          <w:lang w:eastAsia="zh-CN"/>
        </w:rPr>
        <w:t>。</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4</w:t>
      </w:r>
      <w:r>
        <w:rPr>
          <w:rFonts w:ascii="宋体" w:hAnsi="宋体" w:eastAsia="宋体" w:cs="Times New Roman"/>
          <w:sz w:val="24"/>
          <w:szCs w:val="24"/>
          <w:lang w:eastAsia="zh-CN"/>
        </w:rPr>
        <w:t>、</w:t>
      </w:r>
      <w:r>
        <w:rPr>
          <w:rFonts w:hint="eastAsia" w:ascii="宋体" w:hAnsi="宋体" w:eastAsia="宋体" w:cs="Times New Roman"/>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sz w:val="24"/>
          <w:szCs w:val="24"/>
          <w:lang w:eastAsia="zh-CN"/>
        </w:rPr>
      </w:pPr>
      <w:r>
        <w:rPr>
          <w:rFonts w:hint="eastAsia" w:ascii="宋体" w:hAnsi="宋体" w:eastAsia="宋体" w:cs="Times New Roman"/>
          <w:sz w:val="24"/>
          <w:szCs w:val="24"/>
          <w:lang w:eastAsia="zh-CN"/>
        </w:rPr>
        <w:t>5</w:t>
      </w:r>
      <w:r>
        <w:rPr>
          <w:rFonts w:ascii="宋体" w:hAnsi="宋体" w:eastAsia="宋体" w:cs="Times New Roman"/>
          <w:sz w:val="24"/>
          <w:szCs w:val="24"/>
          <w:lang w:eastAsia="zh-CN"/>
        </w:rPr>
        <w:t>、各种施工</w:t>
      </w:r>
      <w:r>
        <w:rPr>
          <w:rFonts w:hint="eastAsia" w:ascii="宋体" w:hAnsi="宋体" w:eastAsia="宋体" w:cs="Times New Roman"/>
          <w:sz w:val="24"/>
          <w:szCs w:val="24"/>
          <w:lang w:eastAsia="zh-CN"/>
        </w:rPr>
        <w:t>设备操作手</w:t>
      </w:r>
      <w:r>
        <w:rPr>
          <w:rFonts w:ascii="宋体" w:hAnsi="宋体" w:eastAsia="宋体" w:cs="Times New Roman"/>
          <w:sz w:val="24"/>
          <w:szCs w:val="24"/>
          <w:lang w:eastAsia="zh-CN"/>
        </w:rPr>
        <w:t>持证止岗</w:t>
      </w:r>
      <w:r>
        <w:rPr>
          <w:rFonts w:hint="eastAsia"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三、质量</w:t>
      </w:r>
    </w:p>
    <w:p>
      <w:pPr>
        <w:spacing w:line="400" w:lineRule="exact"/>
        <w:ind w:firstLine="460" w:firstLineChars="192"/>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严格按照</w:t>
      </w:r>
      <w:r>
        <w:rPr>
          <w:rFonts w:ascii="宋体" w:hAnsi="宋体" w:eastAsia="宋体" w:cs="Times New Roman"/>
          <w:sz w:val="24"/>
          <w:szCs w:val="24"/>
          <w:lang w:eastAsia="zh-CN"/>
        </w:rPr>
        <w:t>规范及贵公司的要求，遵照</w:t>
      </w:r>
      <w:r>
        <w:rPr>
          <w:rFonts w:hint="eastAsia" w:ascii="宋体" w:hAnsi="宋体" w:eastAsia="宋体" w:cs="Times New Roman"/>
          <w:sz w:val="24"/>
          <w:szCs w:val="24"/>
          <w:lang w:eastAsia="zh-CN"/>
        </w:rPr>
        <w:t>公路工程技术规范和设计文件要求，精心组织施工</w:t>
      </w:r>
      <w:r>
        <w:rPr>
          <w:rFonts w:ascii="宋体" w:hAnsi="宋体" w:eastAsia="宋体" w:cs="Times New Roman"/>
          <w:sz w:val="24"/>
          <w:szCs w:val="24"/>
          <w:lang w:eastAsia="zh-CN"/>
        </w:rPr>
        <w:t xml:space="preserve"> </w:t>
      </w:r>
    </w:p>
    <w:p>
      <w:pPr>
        <w:numPr>
          <w:ilvl w:val="0"/>
          <w:numId w:val="7"/>
        </w:numPr>
        <w:spacing w:line="400" w:lineRule="exact"/>
        <w:ind w:firstLine="460" w:firstLineChars="192"/>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sz w:val="24"/>
          <w:szCs w:val="24"/>
          <w:lang w:eastAsia="zh-CN"/>
        </w:rPr>
        <w:t xml:space="preserve"> ；</w:t>
      </w:r>
    </w:p>
    <w:p>
      <w:pPr>
        <w:numPr>
          <w:ilvl w:val="0"/>
          <w:numId w:val="7"/>
        </w:numPr>
        <w:spacing w:line="400" w:lineRule="exact"/>
        <w:ind w:firstLine="460" w:firstLineChars="192"/>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sz w:val="24"/>
          <w:szCs w:val="24"/>
          <w:lang w:eastAsia="zh-CN"/>
        </w:rPr>
        <w:t>。</w:t>
      </w:r>
    </w:p>
    <w:p>
      <w:pPr>
        <w:spacing w:line="400" w:lineRule="exact"/>
        <w:ind w:firstLine="460" w:firstLineChars="192"/>
        <w:rPr>
          <w:rFonts w:ascii="宋体" w:hAnsi="宋体" w:eastAsia="宋体" w:cs="Times New Roman"/>
          <w:sz w:val="24"/>
          <w:szCs w:val="24"/>
          <w:lang w:eastAsia="zh-CN"/>
        </w:rPr>
      </w:pPr>
      <w:r>
        <w:rPr>
          <w:rFonts w:hint="eastAsia" w:ascii="宋体" w:hAnsi="宋体" w:eastAsia="宋体" w:cs="Times New Roman"/>
          <w:sz w:val="24"/>
          <w:szCs w:val="24"/>
          <w:lang w:eastAsia="zh-CN"/>
        </w:rPr>
        <w:t>四、工程进度</w:t>
      </w:r>
    </w:p>
    <w:p>
      <w:pPr>
        <w:spacing w:line="400" w:lineRule="exact"/>
        <w:ind w:firstLine="460" w:firstLineChars="192"/>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我方应根据贵方整体施工计划安排，制定其月、周、日施工计划，报贵方批准并组织实施</w:t>
      </w:r>
      <w:r>
        <w:rPr>
          <w:rFonts w:ascii="宋体" w:hAnsi="宋体" w:eastAsia="宋体" w:cs="Times New Roman"/>
          <w:sz w:val="24"/>
          <w:szCs w:val="24"/>
          <w:lang w:eastAsia="zh-CN"/>
        </w:rPr>
        <w:t>；</w:t>
      </w:r>
      <w:r>
        <w:rPr>
          <w:rFonts w:hint="eastAsia" w:ascii="宋体" w:hAnsi="宋体" w:eastAsia="宋体" w:cs="Times New Roman"/>
          <w:sz w:val="24"/>
          <w:szCs w:val="24"/>
          <w:lang w:eastAsia="zh-CN"/>
        </w:rPr>
        <w:t>:</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2、若</w:t>
      </w:r>
      <w:r>
        <w:rPr>
          <w:rFonts w:hint="eastAsia" w:ascii="宋体" w:hAnsi="宋体" w:eastAsia="宋体" w:cs="Times New Roman"/>
          <w:sz w:val="24"/>
          <w:szCs w:val="24"/>
          <w:lang w:eastAsia="zh-CN"/>
        </w:rPr>
        <w:t>我方连续两个月无法完成计划任务的80％，贵方有权将</w:t>
      </w:r>
      <w:r>
        <w:rPr>
          <w:rFonts w:ascii="宋体" w:hAnsi="宋体" w:eastAsia="宋体" w:cs="Times New Roman"/>
          <w:sz w:val="24"/>
          <w:szCs w:val="24"/>
          <w:lang w:eastAsia="zh-CN"/>
        </w:rPr>
        <w:t>工程量</w:t>
      </w:r>
      <w:r>
        <w:rPr>
          <w:rFonts w:hint="eastAsia" w:ascii="宋体" w:hAnsi="宋体" w:eastAsia="宋体" w:cs="Times New Roman"/>
          <w:sz w:val="24"/>
          <w:szCs w:val="24"/>
          <w:lang w:eastAsia="zh-CN"/>
        </w:rPr>
        <w:t>分割</w:t>
      </w:r>
      <w:r>
        <w:rPr>
          <w:rFonts w:ascii="宋体" w:hAnsi="宋体" w:eastAsia="宋体" w:cs="Times New Roman"/>
          <w:sz w:val="24"/>
          <w:szCs w:val="24"/>
          <w:lang w:eastAsia="zh-CN"/>
        </w:rPr>
        <w:t>给其他施工队伍实施，分割单价按与我方单价上浮</w:t>
      </w:r>
      <w:r>
        <w:rPr>
          <w:rFonts w:hint="eastAsia" w:ascii="宋体" w:hAnsi="宋体" w:eastAsia="宋体" w:cs="Times New Roman"/>
          <w:sz w:val="24"/>
          <w:szCs w:val="24"/>
          <w:lang w:eastAsia="zh-CN"/>
        </w:rPr>
        <w:t>1</w:t>
      </w:r>
      <w:r>
        <w:rPr>
          <w:rFonts w:ascii="宋体" w:hAnsi="宋体" w:eastAsia="宋体" w:cs="Times New Roman"/>
          <w:sz w:val="24"/>
          <w:szCs w:val="24"/>
          <w:lang w:eastAsia="zh-CN"/>
        </w:rPr>
        <w:t>0%确定</w:t>
      </w:r>
      <w:r>
        <w:rPr>
          <w:rFonts w:hint="eastAsia" w:ascii="宋体" w:hAnsi="宋体" w:eastAsia="宋体" w:cs="Times New Roman"/>
          <w:sz w:val="24"/>
          <w:szCs w:val="24"/>
          <w:lang w:eastAsia="zh-CN"/>
        </w:rPr>
        <w:t>，由此增加的费用</w:t>
      </w:r>
      <w:r>
        <w:rPr>
          <w:rFonts w:ascii="宋体" w:hAnsi="宋体" w:eastAsia="宋体" w:cs="Times New Roman"/>
          <w:sz w:val="24"/>
          <w:szCs w:val="24"/>
          <w:lang w:eastAsia="zh-CN"/>
        </w:rPr>
        <w:t>由我方承担，且有权</w:t>
      </w:r>
      <w:r>
        <w:rPr>
          <w:rFonts w:hint="eastAsia" w:ascii="宋体" w:hAnsi="宋体" w:eastAsia="宋体" w:cs="Times New Roman"/>
          <w:sz w:val="24"/>
          <w:szCs w:val="24"/>
          <w:lang w:eastAsia="zh-CN"/>
        </w:rPr>
        <w:t>在我方结算款中扣除</w:t>
      </w:r>
      <w:r>
        <w:rPr>
          <w:rFonts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五、</w:t>
      </w:r>
      <w:r>
        <w:rPr>
          <w:rFonts w:ascii="宋体" w:hAnsi="宋体" w:eastAsia="宋体" w:cs="Times New Roman"/>
          <w:sz w:val="24"/>
          <w:szCs w:val="24"/>
          <w:lang w:eastAsia="zh-CN"/>
        </w:rPr>
        <w:t>禁止</w:t>
      </w:r>
      <w:r>
        <w:rPr>
          <w:rFonts w:hint="eastAsia" w:ascii="宋体" w:hAnsi="宋体" w:eastAsia="宋体" w:cs="Times New Roman"/>
          <w:sz w:val="24"/>
          <w:szCs w:val="24"/>
          <w:lang w:eastAsia="zh-CN"/>
        </w:rPr>
        <w:t>分包</w:t>
      </w:r>
    </w:p>
    <w:p>
      <w:pPr>
        <w:spacing w:line="400" w:lineRule="exact"/>
        <w:ind w:firstLine="555"/>
        <w:rPr>
          <w:rFonts w:ascii="宋体" w:hAnsi="宋体" w:eastAsia="宋体" w:cs="Times New Roman"/>
          <w:sz w:val="24"/>
          <w:szCs w:val="24"/>
          <w:lang w:eastAsia="zh-CN"/>
        </w:rPr>
      </w:pPr>
      <w:r>
        <w:rPr>
          <w:rFonts w:ascii="宋体" w:hAnsi="宋体" w:eastAsia="宋体" w:cs="Times New Roman"/>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六、文明施工和安全生产</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2、我方应严格</w:t>
      </w:r>
      <w:r>
        <w:rPr>
          <w:rFonts w:ascii="宋体" w:hAnsi="宋体" w:eastAsia="宋体" w:cs="Times New Roman"/>
          <w:sz w:val="24"/>
          <w:szCs w:val="24"/>
          <w:lang w:eastAsia="zh-CN"/>
        </w:rPr>
        <w:t>按照规程设置</w:t>
      </w:r>
      <w:r>
        <w:rPr>
          <w:rFonts w:hint="eastAsia" w:ascii="宋体" w:hAnsi="宋体" w:eastAsia="宋体" w:cs="Times New Roman"/>
          <w:sz w:val="24"/>
          <w:szCs w:val="24"/>
          <w:lang w:eastAsia="zh-CN"/>
        </w:rPr>
        <w:t>施工现场</w:t>
      </w:r>
      <w:r>
        <w:rPr>
          <w:rFonts w:ascii="宋体" w:hAnsi="宋体" w:eastAsia="宋体" w:cs="Times New Roman"/>
          <w:sz w:val="24"/>
          <w:szCs w:val="24"/>
          <w:lang w:eastAsia="zh-CN"/>
        </w:rPr>
        <w:t>安全</w:t>
      </w:r>
      <w:r>
        <w:rPr>
          <w:rFonts w:hint="eastAsia" w:ascii="宋体" w:hAnsi="宋体" w:eastAsia="宋体" w:cs="Times New Roman"/>
          <w:sz w:val="24"/>
          <w:szCs w:val="24"/>
          <w:lang w:eastAsia="zh-CN"/>
        </w:rPr>
        <w:t>标志标识、所有人员挂牌上岗、施工环境整洁、有序。</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3、</w:t>
      </w:r>
      <w:r>
        <w:rPr>
          <w:rFonts w:ascii="宋体" w:hAnsi="宋体" w:eastAsia="宋体" w:cs="Times New Roman"/>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七、财务管理</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1、保证专款专用。</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sz w:val="24"/>
          <w:szCs w:val="24"/>
          <w:lang w:eastAsia="zh-CN"/>
        </w:rPr>
        <w:t>贵方可采取包括代付民农工资、代付材料款等手段管控应付我方的工程款</w:t>
      </w:r>
      <w:r>
        <w:rPr>
          <w:rFonts w:hint="eastAsia" w:ascii="宋体" w:hAnsi="宋体" w:eastAsia="宋体" w:cs="Times New Roman"/>
          <w:sz w:val="24"/>
          <w:szCs w:val="24"/>
          <w:lang w:eastAsia="zh-CN"/>
        </w:rPr>
        <w:t>。</w:t>
      </w:r>
    </w:p>
    <w:p>
      <w:pPr>
        <w:spacing w:line="400" w:lineRule="exact"/>
        <w:ind w:firstLine="555"/>
        <w:rPr>
          <w:rFonts w:ascii="宋体" w:hAnsi="宋体" w:eastAsia="宋体" w:cs="Times New Roman"/>
          <w:sz w:val="24"/>
          <w:szCs w:val="24"/>
          <w:lang w:eastAsia="zh-CN"/>
        </w:rPr>
      </w:pPr>
      <w:r>
        <w:rPr>
          <w:rFonts w:hint="eastAsia" w:ascii="宋体" w:hAnsi="宋体" w:eastAsia="宋体" w:cs="Times New Roman"/>
          <w:sz w:val="24"/>
          <w:szCs w:val="24"/>
          <w:lang w:eastAsia="zh-CN"/>
        </w:rPr>
        <w:t>八、保险</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为确保施工过程及施工人员的安全，</w:t>
      </w:r>
      <w:r>
        <w:rPr>
          <w:rFonts w:ascii="宋体" w:hAnsi="宋体" w:eastAsia="宋体" w:cs="Times New Roman"/>
          <w:sz w:val="24"/>
          <w:szCs w:val="24"/>
          <w:lang w:eastAsia="zh-CN"/>
        </w:rPr>
        <w:t>我</w:t>
      </w:r>
      <w:r>
        <w:rPr>
          <w:rFonts w:hint="eastAsia" w:ascii="宋体" w:hAnsi="宋体" w:eastAsia="宋体" w:cs="宋体"/>
          <w:sz w:val="24"/>
          <w:szCs w:val="24"/>
          <w:lang w:eastAsia="zh-CN"/>
        </w:rPr>
        <w:t>方必须给派驻本项目的所有人员购买不低于</w:t>
      </w:r>
      <w:r>
        <w:rPr>
          <w:rFonts w:hint="eastAsia" w:ascii="宋体" w:hAnsi="宋体" w:eastAsia="宋体" w:cs="宋体"/>
          <w:sz w:val="24"/>
          <w:szCs w:val="24"/>
          <w:u w:val="single"/>
          <w:lang w:eastAsia="zh-CN"/>
        </w:rPr>
        <w:t>10</w:t>
      </w:r>
      <w:r>
        <w:rPr>
          <w:rFonts w:hint="eastAsia" w:ascii="宋体" w:hAnsi="宋体" w:eastAsia="宋体" w:cs="宋体"/>
          <w:sz w:val="24"/>
          <w:szCs w:val="24"/>
          <w:lang w:eastAsia="zh-CN"/>
        </w:rPr>
        <w:t>万元的医疗保险及不低于</w:t>
      </w:r>
      <w:r>
        <w:rPr>
          <w:rFonts w:hint="eastAsia" w:ascii="宋体" w:hAnsi="宋体" w:eastAsia="宋体" w:cs="宋体"/>
          <w:sz w:val="24"/>
          <w:szCs w:val="24"/>
          <w:u w:val="single"/>
          <w:lang w:eastAsia="zh-CN"/>
        </w:rPr>
        <w:t>60</w:t>
      </w:r>
      <w:r>
        <w:rPr>
          <w:rFonts w:hint="eastAsia" w:ascii="宋体" w:hAnsi="宋体" w:eastAsia="宋体" w:cs="宋体"/>
          <w:sz w:val="24"/>
          <w:szCs w:val="24"/>
          <w:lang w:eastAsia="zh-CN"/>
        </w:rPr>
        <w:t>万元赔付款的人身意外伤害险</w:t>
      </w:r>
      <w:r>
        <w:rPr>
          <w:rFonts w:hint="eastAsia" w:ascii="宋体" w:hAnsi="宋体" w:eastAsia="宋体" w:cs="Times New Roman"/>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九、税费</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我方严格执行国家有关税收政策，自觉缴纳各项税费，认真履行义务。</w:t>
      </w:r>
    </w:p>
    <w:p>
      <w:pPr>
        <w:numPr>
          <w:ilvl w:val="0"/>
          <w:numId w:val="8"/>
        </w:numPr>
        <w:spacing w:line="400" w:lineRule="exact"/>
        <w:ind w:firstLine="480" w:firstLineChars="200"/>
        <w:jc w:val="both"/>
        <w:rPr>
          <w:rFonts w:ascii="宋体" w:hAnsi="宋体" w:eastAsia="宋体" w:cs="Times New Roman"/>
          <w:sz w:val="24"/>
          <w:szCs w:val="24"/>
          <w:lang w:eastAsia="zh-CN"/>
        </w:rPr>
      </w:pPr>
      <w:r>
        <w:rPr>
          <w:rFonts w:hint="eastAsia" w:ascii="宋体" w:hAnsi="宋体" w:eastAsia="宋体" w:cs="Times New Roman"/>
          <w:sz w:val="24"/>
          <w:szCs w:val="24"/>
        </w:rPr>
        <w:t>农民工</w:t>
      </w:r>
      <w:r>
        <w:rPr>
          <w:rFonts w:hint="eastAsia" w:ascii="宋体" w:hAnsi="宋体" w:eastAsia="宋体" w:cs="Times New Roman"/>
          <w:sz w:val="24"/>
          <w:szCs w:val="24"/>
          <w:lang w:eastAsia="zh-CN"/>
        </w:rPr>
        <w:t>工资</w:t>
      </w:r>
    </w:p>
    <w:p>
      <w:pPr>
        <w:numPr>
          <w:ilvl w:val="0"/>
          <w:numId w:val="9"/>
        </w:numPr>
        <w:spacing w:line="400" w:lineRule="exact"/>
        <w:jc w:val="both"/>
        <w:rPr>
          <w:rFonts w:ascii="宋体" w:hAnsi="宋体" w:eastAsia="宋体" w:cs="Times New Roman"/>
          <w:sz w:val="24"/>
          <w:szCs w:val="24"/>
          <w:lang w:eastAsia="zh-CN"/>
        </w:rPr>
      </w:pPr>
      <w:r>
        <w:rPr>
          <w:rFonts w:hint="eastAsia" w:ascii="宋体" w:hAnsi="宋体" w:eastAsia="宋体" w:cs="Times New Roman"/>
          <w:sz w:val="24"/>
          <w:szCs w:val="24"/>
          <w:lang w:eastAsia="zh-CN"/>
        </w:rPr>
        <w:t>我方严格遵守国家有关法律、行政法规规定，自行办理和完善各种</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手续，合法使用农民工，保护农民工合法权益，按时发放农民工工资。</w:t>
      </w:r>
      <w:r>
        <w:rPr>
          <w:rFonts w:ascii="宋体" w:hAnsi="宋体" w:eastAsia="宋体" w:cs="Times New Roman"/>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一</w:t>
      </w:r>
      <w:r>
        <w:rPr>
          <w:rFonts w:hint="eastAsia" w:ascii="宋体" w:hAnsi="宋体" w:eastAsia="宋体" w:cs="Times New Roman"/>
          <w:sz w:val="24"/>
          <w:szCs w:val="24"/>
          <w:lang w:eastAsia="zh-CN"/>
        </w:rPr>
        <w:t>、最终结账和审计</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480" w:lineRule="auto"/>
        <w:ind w:firstLine="2640" w:firstLineChars="1100"/>
        <w:rPr>
          <w:rFonts w:ascii="宋体" w:hAnsi="宋体" w:eastAsia="宋体" w:cs="Times New Roman"/>
          <w:sz w:val="24"/>
          <w:szCs w:val="24"/>
          <w:lang w:eastAsia="zh-CN"/>
        </w:rPr>
      </w:pP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承诺单位（盖章）：</w:t>
      </w: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法定代表人（签字）：</w:t>
      </w:r>
    </w:p>
    <w:p>
      <w:pPr>
        <w:spacing w:line="480" w:lineRule="auto"/>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施工负责人（签字）：</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附:《江西省现代路桥工程集团有限公司工程分包违约处罚细则》一份。</w:t>
      </w:r>
    </w:p>
    <w:p>
      <w:pPr>
        <w:spacing w:line="400" w:lineRule="exact"/>
        <w:rPr>
          <w:rFonts w:ascii="宋体" w:hAnsi="宋体" w:eastAsia="宋体" w:cs="Times New Roman"/>
          <w:sz w:val="24"/>
          <w:szCs w:val="24"/>
          <w:lang w:eastAsia="zh-CN"/>
        </w:rPr>
      </w:pP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sz w:val="36"/>
          <w:szCs w:val="36"/>
          <w:lang w:eastAsia="zh-CN"/>
        </w:rPr>
      </w:pPr>
      <w:r>
        <w:rPr>
          <w:sz w:val="36"/>
          <w:szCs w:val="36"/>
          <w:lang w:eastAsia="zh-CN"/>
        </w:rPr>
        <w:t>江西省现代路桥工程集团有限公司</w:t>
      </w:r>
    </w:p>
    <w:p>
      <w:pPr>
        <w:ind w:firstLine="2340" w:firstLineChars="650"/>
        <w:rPr>
          <w:sz w:val="36"/>
          <w:szCs w:val="36"/>
        </w:rPr>
      </w:pPr>
      <w:r>
        <w:rPr>
          <w:sz w:val="36"/>
          <w:szCs w:val="36"/>
        </w:rPr>
        <w:t>工程分包违约处罚细则</w:t>
      </w:r>
    </w:p>
    <w:tbl>
      <w:tblPr>
        <w:tblStyle w:val="6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4"/>
                <w:szCs w:val="24"/>
              </w:rPr>
            </w:pPr>
            <w:r>
              <w:rPr>
                <w:rFonts w:ascii="Times New Roman" w:hAnsi="Times New Roman" w:cs="Times New Roman"/>
                <w:sz w:val="24"/>
                <w:szCs w:val="24"/>
              </w:rPr>
              <w:t>编号</w:t>
            </w:r>
          </w:p>
        </w:tc>
        <w:tc>
          <w:tcPr>
            <w:tcW w:w="1431" w:type="dxa"/>
            <w:vAlign w:val="center"/>
          </w:tcPr>
          <w:p>
            <w:pPr>
              <w:autoSpaceDE w:val="0"/>
              <w:autoSpaceDN w:val="0"/>
              <w:spacing w:line="400" w:lineRule="exact"/>
              <w:ind w:firstLine="240" w:firstLineChars="100"/>
              <w:jc w:val="center"/>
              <w:rPr>
                <w:rFonts w:ascii="Times New Roman" w:hAnsi="Times New Roman" w:cs="Times New Roman"/>
                <w:sz w:val="24"/>
                <w:szCs w:val="24"/>
              </w:rPr>
            </w:pPr>
            <w:r>
              <w:rPr>
                <w:rFonts w:ascii="Times New Roman" w:hAnsi="Times New Roman" w:cs="Times New Roman"/>
                <w:sz w:val="24"/>
                <w:szCs w:val="24"/>
              </w:rPr>
              <w:t>类别</w:t>
            </w:r>
          </w:p>
        </w:tc>
        <w:tc>
          <w:tcPr>
            <w:tcW w:w="3303" w:type="dxa"/>
            <w:vAlign w:val="center"/>
          </w:tcPr>
          <w:p>
            <w:pPr>
              <w:autoSpaceDE w:val="0"/>
              <w:autoSpaceDN w:val="0"/>
              <w:spacing w:line="400" w:lineRule="exact"/>
              <w:ind w:firstLine="720" w:firstLineChars="300"/>
              <w:jc w:val="center"/>
              <w:rPr>
                <w:rFonts w:ascii="Times New Roman" w:hAnsi="Times New Roman" w:cs="Times New Roman"/>
                <w:sz w:val="24"/>
                <w:szCs w:val="24"/>
              </w:rPr>
            </w:pPr>
            <w:r>
              <w:rPr>
                <w:rFonts w:ascii="Times New Roman" w:hAnsi="Times New Roman" w:cs="Times New Roman"/>
                <w:sz w:val="24"/>
                <w:szCs w:val="24"/>
              </w:rPr>
              <w:t>违反事项</w:t>
            </w:r>
          </w:p>
        </w:tc>
        <w:tc>
          <w:tcPr>
            <w:tcW w:w="2941" w:type="dxa"/>
            <w:vAlign w:val="center"/>
          </w:tcPr>
          <w:p>
            <w:pPr>
              <w:autoSpaceDE w:val="0"/>
              <w:autoSpaceDN w:val="0"/>
              <w:spacing w:line="400" w:lineRule="exact"/>
              <w:jc w:val="center"/>
              <w:rPr>
                <w:rFonts w:ascii="Times New Roman" w:hAnsi="Times New Roman" w:cs="Times New Roman"/>
                <w:sz w:val="24"/>
                <w:szCs w:val="24"/>
              </w:rPr>
            </w:pPr>
            <w:r>
              <w:rPr>
                <w:rFonts w:ascii="Times New Roman" w:hAnsi="Times New Roman" w:cs="Times New Roman"/>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431" w:type="dxa"/>
            <w:vMerge w:val="restart"/>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单价</w:t>
            </w: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中</w:t>
            </w:r>
            <w:r>
              <w:rPr>
                <w:rFonts w:ascii="Times New Roman" w:hAnsi="Times New Roman" w:cs="Times New Roman"/>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竞</w:t>
            </w:r>
            <w:r>
              <w:rPr>
                <w:rFonts w:ascii="Times New Roman" w:hAnsi="Times New Roman" w:cs="Times New Roman"/>
                <w:sz w:val="21"/>
                <w:szCs w:val="21"/>
                <w:lang w:eastAsia="zh-CN"/>
              </w:rPr>
              <w:t>标成功并签订合同后因单价问题拒不进场</w:t>
            </w:r>
          </w:p>
        </w:tc>
        <w:tc>
          <w:tcPr>
            <w:tcW w:w="2941" w:type="dxa"/>
            <w:vMerge w:val="continue"/>
            <w:vAlign w:val="center"/>
          </w:tcPr>
          <w:p>
            <w:pPr>
              <w:autoSpaceDE w:val="0"/>
              <w:autoSpaceDN w:val="0"/>
              <w:spacing w:line="400" w:lineRule="exact"/>
              <w:jc w:val="center"/>
              <w:rPr>
                <w:rFonts w:ascii="Times New Roman" w:hAnsi="Times New Roman" w:cs="Times New Roman"/>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3</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竞</w:t>
            </w:r>
            <w:r>
              <w:rPr>
                <w:rFonts w:ascii="Times New Roman" w:hAnsi="Times New Roman" w:cs="Times New Roman"/>
                <w:sz w:val="21"/>
                <w:szCs w:val="21"/>
                <w:lang w:eastAsia="zh-CN"/>
              </w:rPr>
              <w:t>标成功签订合同进场后以单价低为由停止施工经责令复工后仍仍拒不复工</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清退出场并</w:t>
            </w: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名单库及没收投标保证金或履约保证金</w:t>
            </w:r>
            <w:r>
              <w:rPr>
                <w:rFonts w:ascii="Times New Roman" w:hAnsi="Times New Roman" w:cs="Times New Roman"/>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4</w:t>
            </w:r>
          </w:p>
        </w:tc>
        <w:tc>
          <w:tcPr>
            <w:tcW w:w="1431" w:type="dxa"/>
            <w:vAlign w:val="center"/>
          </w:tcPr>
          <w:p>
            <w:pPr>
              <w:autoSpaceDE w:val="0"/>
              <w:autoSpaceDN w:val="0"/>
              <w:spacing w:line="400" w:lineRule="exact"/>
              <w:ind w:firstLine="210" w:firstLineChars="100"/>
              <w:jc w:val="center"/>
              <w:rPr>
                <w:rFonts w:ascii="Times New Roman" w:hAnsi="Times New Roman" w:cs="Times New Roman"/>
                <w:sz w:val="21"/>
                <w:szCs w:val="21"/>
              </w:rPr>
            </w:pPr>
            <w:r>
              <w:rPr>
                <w:rFonts w:ascii="Times New Roman" w:hAnsi="Times New Roman" w:cs="Times New Roman"/>
                <w:sz w:val="21"/>
                <w:szCs w:val="21"/>
              </w:rPr>
              <w:t>人员</w:t>
            </w: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技术人员不按合同约定到岗或未经</w:t>
            </w:r>
            <w:r>
              <w:rPr>
                <w:rFonts w:hint="eastAsia" w:ascii="Times New Roman" w:hAnsi="Times New Roman" w:cs="Times New Roman"/>
                <w:sz w:val="21"/>
                <w:szCs w:val="21"/>
                <w:lang w:eastAsia="zh-CN"/>
              </w:rPr>
              <w:t>甲方</w:t>
            </w:r>
            <w:r>
              <w:rPr>
                <w:rFonts w:ascii="Times New Roman" w:hAnsi="Times New Roman" w:cs="Times New Roman"/>
                <w:sz w:val="21"/>
                <w:szCs w:val="21"/>
                <w:lang w:eastAsia="zh-CN"/>
              </w:rPr>
              <w:t>同意更换的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5</w:t>
            </w:r>
          </w:p>
        </w:tc>
        <w:tc>
          <w:tcPr>
            <w:tcW w:w="1431" w:type="dxa"/>
            <w:vMerge w:val="restart"/>
            <w:vAlign w:val="center"/>
          </w:tcPr>
          <w:p>
            <w:pPr>
              <w:autoSpaceDE w:val="0"/>
              <w:autoSpaceDN w:val="0"/>
              <w:spacing w:line="400" w:lineRule="exact"/>
              <w:ind w:firstLine="210" w:firstLineChars="100"/>
              <w:jc w:val="center"/>
              <w:rPr>
                <w:rFonts w:ascii="Times New Roman" w:hAnsi="Times New Roman" w:cs="Times New Roman"/>
                <w:sz w:val="21"/>
                <w:szCs w:val="21"/>
              </w:rPr>
            </w:pPr>
            <w:r>
              <w:rPr>
                <w:rFonts w:ascii="Times New Roman" w:hAnsi="Times New Roman" w:cs="Times New Roman"/>
                <w:sz w:val="21"/>
                <w:szCs w:val="21"/>
              </w:rPr>
              <w:t>设备</w:t>
            </w: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不按</w:t>
            </w:r>
            <w:r>
              <w:rPr>
                <w:rFonts w:hint="eastAsia" w:ascii="Times New Roman" w:hAnsi="Times New Roman" w:cs="Times New Roman"/>
                <w:sz w:val="21"/>
                <w:szCs w:val="21"/>
                <w:lang w:eastAsia="zh-CN"/>
              </w:rPr>
              <w:t>甲方要求</w:t>
            </w:r>
            <w:r>
              <w:rPr>
                <w:rFonts w:ascii="Times New Roman" w:hAnsi="Times New Roman" w:cs="Times New Roman"/>
                <w:sz w:val="21"/>
                <w:szCs w:val="21"/>
                <w:lang w:eastAsia="zh-CN"/>
              </w:rPr>
              <w:t>的时间、数量、规格将设备运抵现场的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hint="eastAsia" w:ascii="Times New Roman" w:hAnsi="Times New Roman" w:cs="Times New Roman"/>
                <w:sz w:val="21"/>
                <w:szCs w:val="21"/>
                <w:lang w:eastAsia="zh-CN"/>
              </w:rPr>
              <w:t>正</w:t>
            </w:r>
            <w:r>
              <w:rPr>
                <w:rFonts w:ascii="Times New Roman" w:hAnsi="Times New Roman" w:cs="Times New Roman"/>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6</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合同履行过程中不按</w:t>
            </w:r>
            <w:r>
              <w:rPr>
                <w:rFonts w:hint="eastAsia" w:ascii="Times New Roman" w:hAnsi="Times New Roman" w:cs="Times New Roman"/>
                <w:sz w:val="21"/>
                <w:szCs w:val="21"/>
                <w:lang w:eastAsia="zh-CN"/>
              </w:rPr>
              <w:t>甲方</w:t>
            </w:r>
            <w:r>
              <w:rPr>
                <w:rFonts w:ascii="Times New Roman" w:hAnsi="Times New Roman" w:cs="Times New Roman"/>
                <w:sz w:val="21"/>
                <w:szCs w:val="21"/>
                <w:lang w:eastAsia="zh-CN"/>
              </w:rPr>
              <w:t>项目经理部指令合理增加设备</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w:t>
            </w:r>
            <w:r>
              <w:rPr>
                <w:rFonts w:hint="eastAsia" w:ascii="Times New Roman" w:hAnsi="Times New Roman" w:cs="Times New Roman"/>
                <w:sz w:val="21"/>
                <w:szCs w:val="21"/>
                <w:lang w:eastAsia="zh-CN"/>
              </w:rPr>
              <w:t>正</w:t>
            </w:r>
            <w:r>
              <w:rPr>
                <w:rFonts w:ascii="Times New Roman" w:hAnsi="Times New Roman" w:cs="Times New Roman"/>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7</w:t>
            </w:r>
          </w:p>
        </w:tc>
        <w:tc>
          <w:tcPr>
            <w:tcW w:w="1431" w:type="dxa"/>
            <w:vMerge w:val="restart"/>
            <w:vAlign w:val="center"/>
          </w:tcPr>
          <w:p>
            <w:pPr>
              <w:autoSpaceDE w:val="0"/>
              <w:autoSpaceDN w:val="0"/>
              <w:spacing w:line="400" w:lineRule="exact"/>
              <w:ind w:firstLine="105" w:firstLineChars="50"/>
              <w:jc w:val="center"/>
              <w:rPr>
                <w:rFonts w:ascii="Times New Roman" w:hAnsi="Times New Roman" w:cs="Times New Roman"/>
                <w:sz w:val="21"/>
                <w:szCs w:val="21"/>
              </w:rPr>
            </w:pPr>
            <w:r>
              <w:rPr>
                <w:rFonts w:ascii="Times New Roman" w:hAnsi="Times New Roman" w:cs="Times New Roman"/>
                <w:sz w:val="21"/>
                <w:szCs w:val="21"/>
              </w:rPr>
              <w:t>质量</w:t>
            </w:r>
          </w:p>
        </w:tc>
        <w:tc>
          <w:tcPr>
            <w:tcW w:w="3303"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工程质量不符要求</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w:t>
            </w:r>
            <w:r>
              <w:rPr>
                <w:rFonts w:hint="eastAsia" w:ascii="Times New Roman" w:hAnsi="Times New Roman" w:cs="Times New Roman"/>
                <w:sz w:val="21"/>
                <w:szCs w:val="21"/>
                <w:lang w:eastAsia="zh-CN"/>
              </w:rPr>
              <w:t>2000</w:t>
            </w:r>
            <w:r>
              <w:rPr>
                <w:rFonts w:ascii="Times New Roman" w:hAnsi="Times New Roman" w:cs="Times New Roman"/>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8</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工程质量不符合要求，仍不按</w:t>
            </w:r>
            <w:r>
              <w:rPr>
                <w:rFonts w:hint="eastAsia" w:ascii="Times New Roman" w:hAnsi="Times New Roman" w:cs="Times New Roman"/>
                <w:sz w:val="21"/>
                <w:szCs w:val="21"/>
                <w:lang w:eastAsia="zh-CN"/>
              </w:rPr>
              <w:t>甲方</w:t>
            </w:r>
            <w:r>
              <w:rPr>
                <w:rFonts w:ascii="Times New Roman" w:hAnsi="Times New Roman" w:cs="Times New Roman"/>
                <w:sz w:val="21"/>
                <w:szCs w:val="21"/>
                <w:lang w:eastAsia="zh-CN"/>
              </w:rPr>
              <w:t>、业主、监理规定的时间及要求整改</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9</w:t>
            </w:r>
          </w:p>
        </w:tc>
        <w:tc>
          <w:tcPr>
            <w:tcW w:w="1431" w:type="dxa"/>
            <w:vMerge w:val="restart"/>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进度</w:t>
            </w: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工程进度延后达两个月以上的，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按合同条款执行并</w:t>
            </w: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10</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hint="eastAsia" w:ascii="Times New Roman" w:hAnsi="Times New Roman" w:cs="Times New Roman"/>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按合同条款执行并</w:t>
            </w: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w:t>
            </w:r>
          </w:p>
          <w:p>
            <w:pPr>
              <w:autoSpaceDE w:val="0"/>
              <w:autoSpaceDN w:val="0"/>
              <w:spacing w:line="400" w:lineRule="exact"/>
              <w:jc w:val="center"/>
              <w:rPr>
                <w:rFonts w:ascii="Times New Roman" w:hAnsi="Times New Roman" w:cs="Times New Roman"/>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11</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工程</w:t>
            </w:r>
            <w:r>
              <w:rPr>
                <w:rFonts w:hint="eastAsia" w:ascii="Times New Roman" w:hAnsi="Times New Roman" w:cs="Times New Roman"/>
                <w:sz w:val="21"/>
                <w:szCs w:val="21"/>
                <w:lang w:eastAsia="zh-CN"/>
              </w:rPr>
              <w:t>进度</w:t>
            </w:r>
            <w:r>
              <w:rPr>
                <w:rFonts w:ascii="Times New Roman" w:hAnsi="Times New Roman" w:cs="Times New Roman"/>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按合同条款执行并</w:t>
            </w: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w:t>
            </w:r>
          </w:p>
          <w:p>
            <w:pPr>
              <w:autoSpaceDE w:val="0"/>
              <w:autoSpaceDN w:val="0"/>
              <w:spacing w:line="400" w:lineRule="exact"/>
              <w:jc w:val="center"/>
              <w:rPr>
                <w:rFonts w:ascii="Times New Roman" w:hAnsi="Times New Roman" w:cs="Times New Roman"/>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12</w:t>
            </w:r>
          </w:p>
        </w:tc>
        <w:tc>
          <w:tcPr>
            <w:tcW w:w="1431" w:type="dxa"/>
            <w:vAlign w:val="center"/>
          </w:tcPr>
          <w:p>
            <w:pPr>
              <w:autoSpaceDE w:val="0"/>
              <w:autoSpaceDN w:val="0"/>
              <w:spacing w:line="400" w:lineRule="exact"/>
              <w:ind w:firstLine="105" w:firstLineChars="50"/>
              <w:jc w:val="center"/>
              <w:rPr>
                <w:rFonts w:ascii="Times New Roman" w:hAnsi="Times New Roman" w:cs="Times New Roman"/>
                <w:sz w:val="21"/>
                <w:szCs w:val="21"/>
              </w:rPr>
            </w:pPr>
            <w:r>
              <w:rPr>
                <w:rFonts w:ascii="Times New Roman" w:hAnsi="Times New Roman" w:cs="Times New Roman"/>
                <w:sz w:val="21"/>
                <w:szCs w:val="21"/>
              </w:rPr>
              <w:t>分包</w:t>
            </w: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擅自将工程部分或全部转包给他人施工</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除按合同承担违约责任外，</w:t>
            </w:r>
            <w:r>
              <w:rPr>
                <w:rFonts w:hint="eastAsia" w:ascii="Times New Roman" w:hAnsi="Times New Roman" w:cs="Times New Roman"/>
                <w:sz w:val="21"/>
                <w:szCs w:val="21"/>
                <w:lang w:eastAsia="zh-CN"/>
              </w:rPr>
              <w:t>并</w:t>
            </w: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13</w:t>
            </w:r>
          </w:p>
        </w:tc>
        <w:tc>
          <w:tcPr>
            <w:tcW w:w="1431" w:type="dxa"/>
            <w:vMerge w:val="restart"/>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安全</w:t>
            </w: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发生1人重伤以上安全事故的</w:t>
            </w:r>
          </w:p>
        </w:tc>
        <w:tc>
          <w:tcPr>
            <w:tcW w:w="2941" w:type="dxa"/>
            <w:vAlign w:val="center"/>
          </w:tcPr>
          <w:p>
            <w:pPr>
              <w:autoSpaceDE w:val="0"/>
              <w:autoSpaceDN w:val="0"/>
              <w:spacing w:line="400" w:lineRule="exact"/>
              <w:jc w:val="center"/>
              <w:rPr>
                <w:rFonts w:ascii="Times New Roman" w:hAnsi="Times New Roman" w:cs="Times New Roman"/>
                <w:sz w:val="21"/>
                <w:szCs w:val="21"/>
              </w:rPr>
            </w:pPr>
            <w:r>
              <w:rPr>
                <w:rFonts w:hint="eastAsia" w:ascii="Times New Roman" w:hAnsi="Times New Roman" w:cs="Times New Roman"/>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14</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发生死亡事故的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除承担赔偿责任外</w:t>
            </w:r>
            <w:r>
              <w:rPr>
                <w:rFonts w:hint="eastAsia" w:ascii="Times New Roman" w:hAnsi="Times New Roman" w:cs="Times New Roman"/>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15</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除承担赔偿责任外，</w:t>
            </w:r>
            <w:r>
              <w:rPr>
                <w:rFonts w:hint="eastAsia" w:ascii="Times New Roman" w:hAnsi="Times New Roman" w:cs="Times New Roman"/>
                <w:sz w:val="21"/>
                <w:szCs w:val="21"/>
                <w:lang w:eastAsia="zh-CN"/>
              </w:rPr>
              <w:t>按合同条款执行并</w:t>
            </w: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16</w:t>
            </w:r>
          </w:p>
        </w:tc>
        <w:tc>
          <w:tcPr>
            <w:tcW w:w="1431" w:type="dxa"/>
            <w:vMerge w:val="restart"/>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挪用工程款项</w:t>
            </w: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挪用工程款项以催告已经返回的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责令改正</w:t>
            </w:r>
            <w:r>
              <w:rPr>
                <w:rFonts w:hint="eastAsia" w:ascii="Times New Roman" w:hAnsi="Times New Roman" w:cs="Times New Roman"/>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17</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挪用工程款项经催告仍不返回的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按合同条款执行</w:t>
            </w:r>
            <w:r>
              <w:rPr>
                <w:rFonts w:ascii="Times New Roman" w:hAnsi="Times New Roman" w:cs="Times New Roman"/>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18</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按合同条款执行并</w:t>
            </w: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19</w:t>
            </w:r>
          </w:p>
        </w:tc>
        <w:tc>
          <w:tcPr>
            <w:tcW w:w="1431" w:type="dxa"/>
            <w:vMerge w:val="restart"/>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拖欠民工工资、材料款等工程款项</w:t>
            </w: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按合同条款执行并</w:t>
            </w:r>
            <w:r>
              <w:rPr>
                <w:rFonts w:ascii="Times New Roman" w:hAnsi="Times New Roman" w:cs="Times New Roman"/>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20</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按合同条款执行并</w:t>
            </w:r>
            <w:r>
              <w:rPr>
                <w:rFonts w:ascii="Times New Roman" w:hAnsi="Times New Roman" w:cs="Times New Roman"/>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rFonts w:ascii="Times New Roman" w:hAnsi="Times New Roman" w:cs="Times New Roman"/>
                <w:sz w:val="21"/>
                <w:szCs w:val="21"/>
              </w:rPr>
            </w:pPr>
            <w:r>
              <w:rPr>
                <w:rFonts w:ascii="Times New Roman" w:hAnsi="Times New Roman" w:cs="Times New Roman"/>
                <w:sz w:val="21"/>
                <w:szCs w:val="21"/>
              </w:rPr>
              <w:t>21</w:t>
            </w:r>
          </w:p>
        </w:tc>
        <w:tc>
          <w:tcPr>
            <w:tcW w:w="1431" w:type="dxa"/>
            <w:vMerge w:val="continue"/>
            <w:vAlign w:val="center"/>
          </w:tcPr>
          <w:p>
            <w:pPr>
              <w:autoSpaceDE w:val="0"/>
              <w:autoSpaceDN w:val="0"/>
              <w:spacing w:line="400" w:lineRule="exact"/>
              <w:jc w:val="center"/>
              <w:rPr>
                <w:rFonts w:ascii="Times New Roman" w:hAnsi="Times New Roman" w:cs="Times New Roman"/>
                <w:sz w:val="21"/>
                <w:szCs w:val="21"/>
              </w:rPr>
            </w:pPr>
          </w:p>
        </w:tc>
        <w:tc>
          <w:tcPr>
            <w:tcW w:w="3303" w:type="dxa"/>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发</w:t>
            </w:r>
            <w:r>
              <w:rPr>
                <w:rFonts w:hint="eastAsia" w:ascii="Times New Roman" w:hAnsi="Times New Roman" w:cs="Times New Roman"/>
                <w:sz w:val="21"/>
                <w:szCs w:val="21"/>
                <w:lang w:eastAsia="zh-CN"/>
              </w:rPr>
              <w:t>生</w:t>
            </w:r>
            <w:r>
              <w:rPr>
                <w:rFonts w:ascii="Times New Roman" w:hAnsi="Times New Roman" w:cs="Times New Roman"/>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按合同条款执行并</w:t>
            </w:r>
            <w:r>
              <w:rPr>
                <w:rFonts w:ascii="Times New Roman" w:hAnsi="Times New Roman" w:cs="Times New Roman"/>
                <w:sz w:val="21"/>
                <w:szCs w:val="21"/>
                <w:lang w:eastAsia="zh-CN"/>
              </w:rPr>
              <w:t>清出劳务分包企业</w:t>
            </w:r>
            <w:r>
              <w:rPr>
                <w:rFonts w:hint="eastAsia" w:ascii="Times New Roman" w:hAnsi="Times New Roman" w:cs="Times New Roman"/>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备注：以上处罚的罚款</w:t>
            </w:r>
            <w:r>
              <w:rPr>
                <w:rFonts w:hint="eastAsia" w:ascii="Times New Roman" w:hAnsi="Times New Roman" w:cs="Times New Roman"/>
                <w:sz w:val="21"/>
                <w:szCs w:val="21"/>
                <w:lang w:eastAsia="zh-CN"/>
              </w:rPr>
              <w:t>甲方</w:t>
            </w:r>
            <w:r>
              <w:rPr>
                <w:rFonts w:ascii="Times New Roman" w:hAnsi="Times New Roman" w:cs="Times New Roman"/>
                <w:sz w:val="21"/>
                <w:szCs w:val="21"/>
                <w:lang w:eastAsia="zh-CN"/>
              </w:rPr>
              <w:t>可直接从应付工程款中扣除。</w:t>
            </w:r>
          </w:p>
        </w:tc>
      </w:tr>
    </w:tbl>
    <w:p>
      <w:pPr>
        <w:ind w:firstLine="560"/>
        <w:rPr>
          <w:sz w:val="21"/>
          <w:szCs w:val="21"/>
          <w:lang w:eastAsia="zh-CN"/>
        </w:rPr>
      </w:pPr>
      <w:r>
        <w:rPr>
          <w:rFonts w:hint="eastAsia"/>
          <w:sz w:val="21"/>
          <w:szCs w:val="21"/>
          <w:lang w:eastAsia="zh-CN"/>
        </w:rPr>
        <w:t>以上内容与招标文件相关内容、条款一并执行。</w:t>
      </w:r>
    </w:p>
    <w:p>
      <w:pPr>
        <w:ind w:firstLine="560"/>
        <w:rPr>
          <w:sz w:val="21"/>
          <w:szCs w:val="21"/>
          <w:lang w:eastAsia="zh-CN"/>
        </w:rPr>
      </w:pPr>
      <w:r>
        <w:rPr>
          <w:sz w:val="21"/>
          <w:szCs w:val="21"/>
          <w:lang w:eastAsia="zh-CN"/>
        </w:rPr>
        <w:t>以上处罚内容本公司已经派专人阅读并全面了解其内容，若有违反同意按此办法处罚。</w:t>
      </w:r>
    </w:p>
    <w:p>
      <w:pPr>
        <w:ind w:firstLine="560"/>
        <w:rPr>
          <w:sz w:val="28"/>
          <w:szCs w:val="28"/>
          <w:lang w:eastAsia="zh-CN"/>
        </w:rPr>
      </w:pPr>
      <w:r>
        <w:rPr>
          <w:sz w:val="28"/>
          <w:szCs w:val="28"/>
          <w:lang w:eastAsia="zh-CN"/>
        </w:rPr>
        <w:t xml:space="preserve">                        </w:t>
      </w:r>
    </w:p>
    <w:p>
      <w:pPr>
        <w:ind w:firstLine="560"/>
        <w:rPr>
          <w:sz w:val="28"/>
          <w:szCs w:val="28"/>
          <w:lang w:eastAsia="zh-CN"/>
        </w:rPr>
      </w:pPr>
      <w:r>
        <w:rPr>
          <w:rFonts w:hint="eastAsia"/>
          <w:sz w:val="28"/>
          <w:szCs w:val="28"/>
          <w:lang w:eastAsia="zh-CN"/>
        </w:rPr>
        <w:t>投</w:t>
      </w:r>
      <w:r>
        <w:rPr>
          <w:sz w:val="28"/>
          <w:szCs w:val="28"/>
          <w:lang w:eastAsia="zh-CN"/>
        </w:rPr>
        <w:t>标人（盖章）</w:t>
      </w:r>
    </w:p>
    <w:p>
      <w:pPr>
        <w:ind w:firstLine="560"/>
        <w:rPr>
          <w:sz w:val="28"/>
          <w:szCs w:val="28"/>
          <w:lang w:eastAsia="zh-CN"/>
        </w:rPr>
      </w:pPr>
      <w:r>
        <w:rPr>
          <w:sz w:val="28"/>
          <w:szCs w:val="28"/>
          <w:lang w:eastAsia="zh-CN"/>
        </w:rPr>
        <w:t xml:space="preserve">                        </w:t>
      </w:r>
    </w:p>
    <w:p>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pPr>
        <w:ind w:firstLine="560"/>
        <w:rPr>
          <w:sz w:val="28"/>
          <w:szCs w:val="28"/>
          <w:lang w:eastAsia="zh-CN"/>
        </w:rPr>
      </w:pPr>
      <w:r>
        <w:rPr>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投标人认为提供的其他材料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pStyle w:val="10"/>
        <w:tabs>
          <w:tab w:val="left" w:pos="5579"/>
          <w:tab w:val="left" w:pos="6879"/>
          <w:tab w:val="left" w:pos="8042"/>
        </w:tabs>
        <w:spacing w:before="0"/>
        <w:ind w:left="4740"/>
        <w:rPr>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spacing w:line="360" w:lineRule="auto"/>
        <w:ind w:firstLine="480" w:firstLineChars="200"/>
        <w:rPr>
          <w:sz w:val="24"/>
          <w:szCs w:val="24"/>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footerReference r:id="rId3" w:type="default"/>
      <w:pgSz w:w="11900" w:h="16850"/>
      <w:pgMar w:top="1080" w:right="1140" w:bottom="700" w:left="1640"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兰亭超细黑简体">
    <w:altName w:val="黑体"/>
    <w:panose1 w:val="00000000000000000000"/>
    <w:charset w:val="86"/>
    <w:family w:val="auto"/>
    <w:pitch w:val="default"/>
    <w:sig w:usb0="00000000" w:usb1="00000000" w:usb2="00000010" w:usb3="00000000" w:csb0="00040000" w:csb1="00000000"/>
  </w:font>
  <w:font w:name="MS PMincho">
    <w:altName w:val="Yu Gothic UI"/>
    <w:panose1 w:val="02020600040205080304"/>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000200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1</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C70FBCA6"/>
    <w:multiLevelType w:val="singleLevel"/>
    <w:tmpl w:val="C70FBCA6"/>
    <w:lvl w:ilvl="0" w:tentative="0">
      <w:start w:val="1"/>
      <w:numFmt w:val="decimal"/>
      <w:suff w:val="nothing"/>
      <w:lvlText w:val="%1、"/>
      <w:lvlJc w:val="left"/>
      <w:pPr>
        <w:ind w:left="560" w:firstLine="0"/>
      </w:pPr>
    </w:lvl>
  </w:abstractNum>
  <w:abstractNum w:abstractNumId="2">
    <w:nsid w:val="1A5E2C5D"/>
    <w:multiLevelType w:val="multilevel"/>
    <w:tmpl w:val="1A5E2C5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741A1F"/>
    <w:multiLevelType w:val="multilevel"/>
    <w:tmpl w:val="30741A1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EC1E8D7"/>
    <w:multiLevelType w:val="singleLevel"/>
    <w:tmpl w:val="5EC1E8D7"/>
    <w:lvl w:ilvl="0" w:tentative="0">
      <w:start w:val="2"/>
      <w:numFmt w:val="decimal"/>
      <w:suff w:val="nothing"/>
      <w:lvlText w:val="%1、"/>
      <w:lvlJc w:val="left"/>
    </w:lvl>
  </w:abstractNum>
  <w:abstractNum w:abstractNumId="7">
    <w:nsid w:val="607F22CF"/>
    <w:multiLevelType w:val="multilevel"/>
    <w:tmpl w:val="607F22C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50A23FB"/>
    <w:multiLevelType w:val="singleLevel"/>
    <w:tmpl w:val="750A23FB"/>
    <w:lvl w:ilvl="0" w:tentative="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720"/>
  <w:drawingGridHorizontalSpacing w:val="110"/>
  <w:noPunctuationKerning w:val="1"/>
  <w:characterSpacingControl w:val="doNotCompress"/>
  <w:compat>
    <w:balanceSingleByteDoubleByteWidth/>
    <w:ulTrailSpace/>
    <w:doNotExpandShiftReturn/>
    <w:adjustLineHeightInTable/>
    <w:useFELayout/>
    <w:compatSetting w:name="compatibilityMode" w:uri="http://schemas.microsoft.com/office/word" w:val="12"/>
  </w:compat>
  <w:docVars>
    <w:docVar w:name="commondata" w:val="eyJoZGlkIjoiNGU4MGM3NzUyOWExOTQ4NDg5MzM4NTVmYzc5Y2NhYTcifQ=="/>
  </w:docVars>
  <w:rsids>
    <w:rsidRoot w:val="002C02FB"/>
    <w:rsid w:val="00000F08"/>
    <w:rsid w:val="00004FF2"/>
    <w:rsid w:val="0000766B"/>
    <w:rsid w:val="000127CB"/>
    <w:rsid w:val="00013270"/>
    <w:rsid w:val="00015B9B"/>
    <w:rsid w:val="0002032B"/>
    <w:rsid w:val="00024D00"/>
    <w:rsid w:val="00027D5C"/>
    <w:rsid w:val="00030F29"/>
    <w:rsid w:val="000351AB"/>
    <w:rsid w:val="00037942"/>
    <w:rsid w:val="00037BDA"/>
    <w:rsid w:val="00037D34"/>
    <w:rsid w:val="00046819"/>
    <w:rsid w:val="00052FC2"/>
    <w:rsid w:val="000550C6"/>
    <w:rsid w:val="00055671"/>
    <w:rsid w:val="00055745"/>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5D2F"/>
    <w:rsid w:val="000E6AF2"/>
    <w:rsid w:val="000F233F"/>
    <w:rsid w:val="000F3565"/>
    <w:rsid w:val="000F3B03"/>
    <w:rsid w:val="0010116E"/>
    <w:rsid w:val="001168BB"/>
    <w:rsid w:val="00123538"/>
    <w:rsid w:val="0013045D"/>
    <w:rsid w:val="00134C34"/>
    <w:rsid w:val="00140EA5"/>
    <w:rsid w:val="0014616B"/>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65C9"/>
    <w:rsid w:val="001D778C"/>
    <w:rsid w:val="001E285B"/>
    <w:rsid w:val="001E3463"/>
    <w:rsid w:val="001F3EB4"/>
    <w:rsid w:val="002079B6"/>
    <w:rsid w:val="00211D10"/>
    <w:rsid w:val="00215CA7"/>
    <w:rsid w:val="00217448"/>
    <w:rsid w:val="002260D2"/>
    <w:rsid w:val="00226632"/>
    <w:rsid w:val="0022671F"/>
    <w:rsid w:val="00227693"/>
    <w:rsid w:val="0022787F"/>
    <w:rsid w:val="0023129D"/>
    <w:rsid w:val="00232E40"/>
    <w:rsid w:val="002356DD"/>
    <w:rsid w:val="00237D5B"/>
    <w:rsid w:val="0024104A"/>
    <w:rsid w:val="00244688"/>
    <w:rsid w:val="00246620"/>
    <w:rsid w:val="00257D0E"/>
    <w:rsid w:val="002660C3"/>
    <w:rsid w:val="00267896"/>
    <w:rsid w:val="002715DB"/>
    <w:rsid w:val="00276739"/>
    <w:rsid w:val="002800F8"/>
    <w:rsid w:val="00280477"/>
    <w:rsid w:val="00285725"/>
    <w:rsid w:val="0028756F"/>
    <w:rsid w:val="00290AF8"/>
    <w:rsid w:val="00296185"/>
    <w:rsid w:val="002A08B0"/>
    <w:rsid w:val="002A5D76"/>
    <w:rsid w:val="002B248B"/>
    <w:rsid w:val="002B4DD1"/>
    <w:rsid w:val="002C02FB"/>
    <w:rsid w:val="002C0BB8"/>
    <w:rsid w:val="002C1ACD"/>
    <w:rsid w:val="002C31ED"/>
    <w:rsid w:val="002D2F8D"/>
    <w:rsid w:val="002D38FC"/>
    <w:rsid w:val="002E0357"/>
    <w:rsid w:val="002E2124"/>
    <w:rsid w:val="002E5DF2"/>
    <w:rsid w:val="002E6BD4"/>
    <w:rsid w:val="002F134C"/>
    <w:rsid w:val="002F251D"/>
    <w:rsid w:val="002F3FB5"/>
    <w:rsid w:val="002F6106"/>
    <w:rsid w:val="0030262B"/>
    <w:rsid w:val="00302654"/>
    <w:rsid w:val="00303F57"/>
    <w:rsid w:val="0030691B"/>
    <w:rsid w:val="003129AA"/>
    <w:rsid w:val="00313380"/>
    <w:rsid w:val="003220B5"/>
    <w:rsid w:val="00323862"/>
    <w:rsid w:val="0032607B"/>
    <w:rsid w:val="00327B76"/>
    <w:rsid w:val="00327BF9"/>
    <w:rsid w:val="00327C5F"/>
    <w:rsid w:val="00334576"/>
    <w:rsid w:val="003479AB"/>
    <w:rsid w:val="003527AA"/>
    <w:rsid w:val="0035414C"/>
    <w:rsid w:val="003557A9"/>
    <w:rsid w:val="003562B8"/>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12E0"/>
    <w:rsid w:val="003C27EA"/>
    <w:rsid w:val="003C3E53"/>
    <w:rsid w:val="003C4713"/>
    <w:rsid w:val="003C5D2D"/>
    <w:rsid w:val="003D1575"/>
    <w:rsid w:val="003D3A95"/>
    <w:rsid w:val="003D41BC"/>
    <w:rsid w:val="003E0ED7"/>
    <w:rsid w:val="003E1A6C"/>
    <w:rsid w:val="003E6E42"/>
    <w:rsid w:val="003E7865"/>
    <w:rsid w:val="004013EC"/>
    <w:rsid w:val="004030B9"/>
    <w:rsid w:val="00403371"/>
    <w:rsid w:val="0040771E"/>
    <w:rsid w:val="004115D3"/>
    <w:rsid w:val="00411BA4"/>
    <w:rsid w:val="004146B2"/>
    <w:rsid w:val="00417ABA"/>
    <w:rsid w:val="004205E5"/>
    <w:rsid w:val="004208B0"/>
    <w:rsid w:val="004312C3"/>
    <w:rsid w:val="004325C8"/>
    <w:rsid w:val="00432C52"/>
    <w:rsid w:val="004337D3"/>
    <w:rsid w:val="00434524"/>
    <w:rsid w:val="0043472C"/>
    <w:rsid w:val="004351D5"/>
    <w:rsid w:val="004374AF"/>
    <w:rsid w:val="00442E8E"/>
    <w:rsid w:val="00450AE8"/>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4CC0"/>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C6F"/>
    <w:rsid w:val="004F4EE4"/>
    <w:rsid w:val="004F57CA"/>
    <w:rsid w:val="0050362A"/>
    <w:rsid w:val="00507962"/>
    <w:rsid w:val="0051427A"/>
    <w:rsid w:val="00521058"/>
    <w:rsid w:val="00534598"/>
    <w:rsid w:val="00542397"/>
    <w:rsid w:val="0054344D"/>
    <w:rsid w:val="00550DFE"/>
    <w:rsid w:val="00551AA3"/>
    <w:rsid w:val="005606C3"/>
    <w:rsid w:val="005720F9"/>
    <w:rsid w:val="00572330"/>
    <w:rsid w:val="00576B76"/>
    <w:rsid w:val="0058266C"/>
    <w:rsid w:val="0058295F"/>
    <w:rsid w:val="005853A0"/>
    <w:rsid w:val="0059118B"/>
    <w:rsid w:val="0059500C"/>
    <w:rsid w:val="005C1A27"/>
    <w:rsid w:val="005C1AE4"/>
    <w:rsid w:val="005C2055"/>
    <w:rsid w:val="005C4A16"/>
    <w:rsid w:val="005C6855"/>
    <w:rsid w:val="005E2FB6"/>
    <w:rsid w:val="005E32BE"/>
    <w:rsid w:val="005E48BA"/>
    <w:rsid w:val="005F7521"/>
    <w:rsid w:val="00605718"/>
    <w:rsid w:val="006122D3"/>
    <w:rsid w:val="006155BE"/>
    <w:rsid w:val="00627DF7"/>
    <w:rsid w:val="00632454"/>
    <w:rsid w:val="00633AF7"/>
    <w:rsid w:val="00637557"/>
    <w:rsid w:val="006421B9"/>
    <w:rsid w:val="006437CB"/>
    <w:rsid w:val="00643ED5"/>
    <w:rsid w:val="00647ED7"/>
    <w:rsid w:val="0065022F"/>
    <w:rsid w:val="00657D85"/>
    <w:rsid w:val="00662B39"/>
    <w:rsid w:val="006645F1"/>
    <w:rsid w:val="00677FDD"/>
    <w:rsid w:val="00680FA9"/>
    <w:rsid w:val="0068282A"/>
    <w:rsid w:val="00682CAD"/>
    <w:rsid w:val="00685D3E"/>
    <w:rsid w:val="00685E9B"/>
    <w:rsid w:val="0069382D"/>
    <w:rsid w:val="00695528"/>
    <w:rsid w:val="0069702E"/>
    <w:rsid w:val="00697855"/>
    <w:rsid w:val="006A1BFE"/>
    <w:rsid w:val="006A5199"/>
    <w:rsid w:val="006A687C"/>
    <w:rsid w:val="006A77F6"/>
    <w:rsid w:val="006B0327"/>
    <w:rsid w:val="006B057D"/>
    <w:rsid w:val="006B1407"/>
    <w:rsid w:val="006B7B89"/>
    <w:rsid w:val="006C4220"/>
    <w:rsid w:val="006C60A8"/>
    <w:rsid w:val="006D6228"/>
    <w:rsid w:val="006E339D"/>
    <w:rsid w:val="006E3D22"/>
    <w:rsid w:val="006E4206"/>
    <w:rsid w:val="006F1506"/>
    <w:rsid w:val="006F3BA8"/>
    <w:rsid w:val="006F453F"/>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C7FBF"/>
    <w:rsid w:val="007D3031"/>
    <w:rsid w:val="007D4984"/>
    <w:rsid w:val="007E0B48"/>
    <w:rsid w:val="007F456A"/>
    <w:rsid w:val="007F65B4"/>
    <w:rsid w:val="007F7FA4"/>
    <w:rsid w:val="00802021"/>
    <w:rsid w:val="00802839"/>
    <w:rsid w:val="00804C17"/>
    <w:rsid w:val="00805D63"/>
    <w:rsid w:val="00805EC2"/>
    <w:rsid w:val="00814EA6"/>
    <w:rsid w:val="0082370F"/>
    <w:rsid w:val="0082373A"/>
    <w:rsid w:val="008320D2"/>
    <w:rsid w:val="00836206"/>
    <w:rsid w:val="00851278"/>
    <w:rsid w:val="008514DF"/>
    <w:rsid w:val="00861C01"/>
    <w:rsid w:val="00866C79"/>
    <w:rsid w:val="008768FF"/>
    <w:rsid w:val="0088168D"/>
    <w:rsid w:val="00882ACB"/>
    <w:rsid w:val="008830D5"/>
    <w:rsid w:val="00885025"/>
    <w:rsid w:val="00885901"/>
    <w:rsid w:val="00890739"/>
    <w:rsid w:val="00896D84"/>
    <w:rsid w:val="008A2927"/>
    <w:rsid w:val="008B72B1"/>
    <w:rsid w:val="008C63EC"/>
    <w:rsid w:val="008C6613"/>
    <w:rsid w:val="008D0EBF"/>
    <w:rsid w:val="008D3DE3"/>
    <w:rsid w:val="008D7900"/>
    <w:rsid w:val="008E2C7F"/>
    <w:rsid w:val="008E7450"/>
    <w:rsid w:val="008F303B"/>
    <w:rsid w:val="008F6733"/>
    <w:rsid w:val="00900402"/>
    <w:rsid w:val="00905378"/>
    <w:rsid w:val="009055F4"/>
    <w:rsid w:val="00922418"/>
    <w:rsid w:val="0092329B"/>
    <w:rsid w:val="00931DBB"/>
    <w:rsid w:val="00932653"/>
    <w:rsid w:val="0093487E"/>
    <w:rsid w:val="00947C4C"/>
    <w:rsid w:val="0095402E"/>
    <w:rsid w:val="00954457"/>
    <w:rsid w:val="00967092"/>
    <w:rsid w:val="00967F33"/>
    <w:rsid w:val="009719E3"/>
    <w:rsid w:val="00971B33"/>
    <w:rsid w:val="0097583C"/>
    <w:rsid w:val="00977094"/>
    <w:rsid w:val="00977469"/>
    <w:rsid w:val="009803C8"/>
    <w:rsid w:val="00992CCD"/>
    <w:rsid w:val="00993C7A"/>
    <w:rsid w:val="009A1EF8"/>
    <w:rsid w:val="009A2F93"/>
    <w:rsid w:val="009A3E6F"/>
    <w:rsid w:val="009A4425"/>
    <w:rsid w:val="009B0FA0"/>
    <w:rsid w:val="009B3C46"/>
    <w:rsid w:val="009B6607"/>
    <w:rsid w:val="009C072F"/>
    <w:rsid w:val="009C254B"/>
    <w:rsid w:val="009C4BDE"/>
    <w:rsid w:val="009C6DCA"/>
    <w:rsid w:val="009E00B2"/>
    <w:rsid w:val="009E3762"/>
    <w:rsid w:val="009E5968"/>
    <w:rsid w:val="009F00BA"/>
    <w:rsid w:val="009F1861"/>
    <w:rsid w:val="009F2D65"/>
    <w:rsid w:val="009F4553"/>
    <w:rsid w:val="009F4A18"/>
    <w:rsid w:val="00A04CBE"/>
    <w:rsid w:val="00A06407"/>
    <w:rsid w:val="00A06F28"/>
    <w:rsid w:val="00A1020E"/>
    <w:rsid w:val="00A23D09"/>
    <w:rsid w:val="00A245DE"/>
    <w:rsid w:val="00A27DCC"/>
    <w:rsid w:val="00A30AFD"/>
    <w:rsid w:val="00A32159"/>
    <w:rsid w:val="00A32348"/>
    <w:rsid w:val="00A35329"/>
    <w:rsid w:val="00A35F00"/>
    <w:rsid w:val="00A42872"/>
    <w:rsid w:val="00A51248"/>
    <w:rsid w:val="00A56DAD"/>
    <w:rsid w:val="00A56F76"/>
    <w:rsid w:val="00A5702F"/>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D746A"/>
    <w:rsid w:val="00AE0664"/>
    <w:rsid w:val="00AE3C67"/>
    <w:rsid w:val="00AE4244"/>
    <w:rsid w:val="00AE6816"/>
    <w:rsid w:val="00AF2156"/>
    <w:rsid w:val="00AF3BFD"/>
    <w:rsid w:val="00B02AE5"/>
    <w:rsid w:val="00B02D5E"/>
    <w:rsid w:val="00B02F82"/>
    <w:rsid w:val="00B0304D"/>
    <w:rsid w:val="00B04AD4"/>
    <w:rsid w:val="00B05944"/>
    <w:rsid w:val="00B05B60"/>
    <w:rsid w:val="00B05EDD"/>
    <w:rsid w:val="00B103C6"/>
    <w:rsid w:val="00B10B32"/>
    <w:rsid w:val="00B14325"/>
    <w:rsid w:val="00B15FD8"/>
    <w:rsid w:val="00B2669E"/>
    <w:rsid w:val="00B30957"/>
    <w:rsid w:val="00B34DE6"/>
    <w:rsid w:val="00B44AAD"/>
    <w:rsid w:val="00B530D8"/>
    <w:rsid w:val="00B54160"/>
    <w:rsid w:val="00B549BB"/>
    <w:rsid w:val="00B64489"/>
    <w:rsid w:val="00B77D7F"/>
    <w:rsid w:val="00B834D9"/>
    <w:rsid w:val="00B8648C"/>
    <w:rsid w:val="00BA03FC"/>
    <w:rsid w:val="00BA05E5"/>
    <w:rsid w:val="00BA3F66"/>
    <w:rsid w:val="00BA7D61"/>
    <w:rsid w:val="00BB08ED"/>
    <w:rsid w:val="00BB5DE3"/>
    <w:rsid w:val="00BB6F13"/>
    <w:rsid w:val="00BB70DE"/>
    <w:rsid w:val="00BC4143"/>
    <w:rsid w:val="00BC556A"/>
    <w:rsid w:val="00BC6163"/>
    <w:rsid w:val="00BD6624"/>
    <w:rsid w:val="00BF5251"/>
    <w:rsid w:val="00BF6B4E"/>
    <w:rsid w:val="00C0261F"/>
    <w:rsid w:val="00C04E4C"/>
    <w:rsid w:val="00C072DA"/>
    <w:rsid w:val="00C1095A"/>
    <w:rsid w:val="00C1327F"/>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1A7E"/>
    <w:rsid w:val="00CF25BB"/>
    <w:rsid w:val="00CF27C8"/>
    <w:rsid w:val="00D04E19"/>
    <w:rsid w:val="00D140A0"/>
    <w:rsid w:val="00D1457E"/>
    <w:rsid w:val="00D1595F"/>
    <w:rsid w:val="00D223BD"/>
    <w:rsid w:val="00D24BB5"/>
    <w:rsid w:val="00D3106F"/>
    <w:rsid w:val="00D32EF2"/>
    <w:rsid w:val="00D42912"/>
    <w:rsid w:val="00D45943"/>
    <w:rsid w:val="00D45A04"/>
    <w:rsid w:val="00D63E38"/>
    <w:rsid w:val="00D65D41"/>
    <w:rsid w:val="00D66BD3"/>
    <w:rsid w:val="00D70453"/>
    <w:rsid w:val="00D73D2D"/>
    <w:rsid w:val="00D75B8D"/>
    <w:rsid w:val="00D76B8F"/>
    <w:rsid w:val="00D8045F"/>
    <w:rsid w:val="00D82F4D"/>
    <w:rsid w:val="00D85914"/>
    <w:rsid w:val="00D86F6E"/>
    <w:rsid w:val="00D9042D"/>
    <w:rsid w:val="00D92AA1"/>
    <w:rsid w:val="00D92E3D"/>
    <w:rsid w:val="00DA18E2"/>
    <w:rsid w:val="00DA277F"/>
    <w:rsid w:val="00DA4B4A"/>
    <w:rsid w:val="00DB2103"/>
    <w:rsid w:val="00DB6B84"/>
    <w:rsid w:val="00DB7115"/>
    <w:rsid w:val="00DC3526"/>
    <w:rsid w:val="00DC54A4"/>
    <w:rsid w:val="00DC574E"/>
    <w:rsid w:val="00DE107B"/>
    <w:rsid w:val="00DE159F"/>
    <w:rsid w:val="00DF47B4"/>
    <w:rsid w:val="00E03ADD"/>
    <w:rsid w:val="00E107A3"/>
    <w:rsid w:val="00E21B35"/>
    <w:rsid w:val="00E223B9"/>
    <w:rsid w:val="00E23AA8"/>
    <w:rsid w:val="00E23CAC"/>
    <w:rsid w:val="00E240BD"/>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7283"/>
    <w:rsid w:val="00E940FA"/>
    <w:rsid w:val="00EA045F"/>
    <w:rsid w:val="00EA23CA"/>
    <w:rsid w:val="00EA72B6"/>
    <w:rsid w:val="00EB18DB"/>
    <w:rsid w:val="00EB2572"/>
    <w:rsid w:val="00EB7960"/>
    <w:rsid w:val="00EC1A0A"/>
    <w:rsid w:val="00EC514C"/>
    <w:rsid w:val="00EE1A72"/>
    <w:rsid w:val="00EE1B97"/>
    <w:rsid w:val="00EE38A1"/>
    <w:rsid w:val="00EF2B94"/>
    <w:rsid w:val="00F003C7"/>
    <w:rsid w:val="00F0444C"/>
    <w:rsid w:val="00F04F84"/>
    <w:rsid w:val="00F05114"/>
    <w:rsid w:val="00F113EB"/>
    <w:rsid w:val="00F136E7"/>
    <w:rsid w:val="00F1624F"/>
    <w:rsid w:val="00F2019B"/>
    <w:rsid w:val="00F25BFA"/>
    <w:rsid w:val="00F3242D"/>
    <w:rsid w:val="00F35429"/>
    <w:rsid w:val="00F4483A"/>
    <w:rsid w:val="00F461CE"/>
    <w:rsid w:val="00F50D34"/>
    <w:rsid w:val="00F5391B"/>
    <w:rsid w:val="00F62E96"/>
    <w:rsid w:val="00F6596E"/>
    <w:rsid w:val="00F701A9"/>
    <w:rsid w:val="00F7170C"/>
    <w:rsid w:val="00F71EB8"/>
    <w:rsid w:val="00F76398"/>
    <w:rsid w:val="00F779D4"/>
    <w:rsid w:val="00F8141D"/>
    <w:rsid w:val="00F81901"/>
    <w:rsid w:val="00F8567A"/>
    <w:rsid w:val="00F861D5"/>
    <w:rsid w:val="00F900FC"/>
    <w:rsid w:val="00FA022D"/>
    <w:rsid w:val="00FA3444"/>
    <w:rsid w:val="00FB35CD"/>
    <w:rsid w:val="00FC3FFF"/>
    <w:rsid w:val="00FC5F75"/>
    <w:rsid w:val="00FC6169"/>
    <w:rsid w:val="00FD3B70"/>
    <w:rsid w:val="00FD5F86"/>
    <w:rsid w:val="00FD67ED"/>
    <w:rsid w:val="00FD713C"/>
    <w:rsid w:val="00FE1643"/>
    <w:rsid w:val="00FE557B"/>
    <w:rsid w:val="00FE5AAF"/>
    <w:rsid w:val="00FF0D49"/>
    <w:rsid w:val="00FF2DB7"/>
    <w:rsid w:val="00FF3DE3"/>
    <w:rsid w:val="00FF3E37"/>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7D04CEC"/>
    <w:rsid w:val="08AB7F1A"/>
    <w:rsid w:val="09120730"/>
    <w:rsid w:val="09855EBA"/>
    <w:rsid w:val="0A7120F5"/>
    <w:rsid w:val="0B9C152A"/>
    <w:rsid w:val="0BDF6A71"/>
    <w:rsid w:val="0CA43B62"/>
    <w:rsid w:val="0CAA18E9"/>
    <w:rsid w:val="0CAD089E"/>
    <w:rsid w:val="0DF864CE"/>
    <w:rsid w:val="0E0651E4"/>
    <w:rsid w:val="0F5B20FB"/>
    <w:rsid w:val="0F6D21D1"/>
    <w:rsid w:val="0FBF17C3"/>
    <w:rsid w:val="0FF27549"/>
    <w:rsid w:val="10016602"/>
    <w:rsid w:val="100877EA"/>
    <w:rsid w:val="118B3599"/>
    <w:rsid w:val="11C6728C"/>
    <w:rsid w:val="11E5231E"/>
    <w:rsid w:val="12A825BD"/>
    <w:rsid w:val="13256781"/>
    <w:rsid w:val="1366288C"/>
    <w:rsid w:val="13914C85"/>
    <w:rsid w:val="13F105D4"/>
    <w:rsid w:val="140246A6"/>
    <w:rsid w:val="144350DE"/>
    <w:rsid w:val="145D6466"/>
    <w:rsid w:val="14937898"/>
    <w:rsid w:val="1498074E"/>
    <w:rsid w:val="15CA4C64"/>
    <w:rsid w:val="16112AB6"/>
    <w:rsid w:val="16A80F0A"/>
    <w:rsid w:val="16EF0610"/>
    <w:rsid w:val="17377F95"/>
    <w:rsid w:val="17457B5A"/>
    <w:rsid w:val="1755630F"/>
    <w:rsid w:val="175F1F7D"/>
    <w:rsid w:val="17A66942"/>
    <w:rsid w:val="17D327B6"/>
    <w:rsid w:val="18223C83"/>
    <w:rsid w:val="190A3426"/>
    <w:rsid w:val="19337933"/>
    <w:rsid w:val="19463E4B"/>
    <w:rsid w:val="194D1269"/>
    <w:rsid w:val="19707CDD"/>
    <w:rsid w:val="19CA3833"/>
    <w:rsid w:val="1A343F6D"/>
    <w:rsid w:val="1A3F7580"/>
    <w:rsid w:val="1A9877C8"/>
    <w:rsid w:val="1AFC600D"/>
    <w:rsid w:val="1B17747E"/>
    <w:rsid w:val="1D1923C0"/>
    <w:rsid w:val="1D626CC2"/>
    <w:rsid w:val="1D7E1A1A"/>
    <w:rsid w:val="1F1C7CBA"/>
    <w:rsid w:val="1F5D5EDC"/>
    <w:rsid w:val="20654A32"/>
    <w:rsid w:val="20DC515D"/>
    <w:rsid w:val="21A204AA"/>
    <w:rsid w:val="21A471A3"/>
    <w:rsid w:val="21F81D45"/>
    <w:rsid w:val="228B76CB"/>
    <w:rsid w:val="229769ED"/>
    <w:rsid w:val="22D95A99"/>
    <w:rsid w:val="23070D58"/>
    <w:rsid w:val="236D2509"/>
    <w:rsid w:val="239B2D5F"/>
    <w:rsid w:val="24076140"/>
    <w:rsid w:val="24325DF6"/>
    <w:rsid w:val="248003D7"/>
    <w:rsid w:val="24A35355"/>
    <w:rsid w:val="25523F89"/>
    <w:rsid w:val="25701A2B"/>
    <w:rsid w:val="257E508D"/>
    <w:rsid w:val="26BD7109"/>
    <w:rsid w:val="2700076C"/>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745AC4"/>
    <w:rsid w:val="2EA81096"/>
    <w:rsid w:val="2EAB44B5"/>
    <w:rsid w:val="30740A80"/>
    <w:rsid w:val="31032AB9"/>
    <w:rsid w:val="313B77ED"/>
    <w:rsid w:val="31721289"/>
    <w:rsid w:val="318E4CF3"/>
    <w:rsid w:val="32055E25"/>
    <w:rsid w:val="323137A7"/>
    <w:rsid w:val="331346AD"/>
    <w:rsid w:val="338A2BBF"/>
    <w:rsid w:val="341F1775"/>
    <w:rsid w:val="342365F0"/>
    <w:rsid w:val="34492193"/>
    <w:rsid w:val="34634C1B"/>
    <w:rsid w:val="3479644D"/>
    <w:rsid w:val="349A0D0C"/>
    <w:rsid w:val="34CA7384"/>
    <w:rsid w:val="357F11D4"/>
    <w:rsid w:val="35A20BA1"/>
    <w:rsid w:val="35AD61BC"/>
    <w:rsid w:val="361521FA"/>
    <w:rsid w:val="367B2DBF"/>
    <w:rsid w:val="367C4BC7"/>
    <w:rsid w:val="372D7216"/>
    <w:rsid w:val="37355AB4"/>
    <w:rsid w:val="37BD3254"/>
    <w:rsid w:val="385F73EB"/>
    <w:rsid w:val="3A727272"/>
    <w:rsid w:val="3A8576DE"/>
    <w:rsid w:val="3ACB0EBF"/>
    <w:rsid w:val="3AF34A06"/>
    <w:rsid w:val="3B713966"/>
    <w:rsid w:val="3B743628"/>
    <w:rsid w:val="3BF73DB8"/>
    <w:rsid w:val="3C410FAA"/>
    <w:rsid w:val="3C6422EA"/>
    <w:rsid w:val="3C6A647E"/>
    <w:rsid w:val="3D1C0D2F"/>
    <w:rsid w:val="3D2B68B2"/>
    <w:rsid w:val="3DD77D89"/>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8FE12B2"/>
    <w:rsid w:val="495C432E"/>
    <w:rsid w:val="496101C7"/>
    <w:rsid w:val="496565E9"/>
    <w:rsid w:val="496C7FC1"/>
    <w:rsid w:val="49B05905"/>
    <w:rsid w:val="4A460681"/>
    <w:rsid w:val="4AF504BE"/>
    <w:rsid w:val="4AFB64D0"/>
    <w:rsid w:val="4B3F6518"/>
    <w:rsid w:val="4BB90274"/>
    <w:rsid w:val="4C35493D"/>
    <w:rsid w:val="4C8F01D2"/>
    <w:rsid w:val="4D090C4A"/>
    <w:rsid w:val="4D8D3498"/>
    <w:rsid w:val="4E3F3E87"/>
    <w:rsid w:val="4E5D1653"/>
    <w:rsid w:val="4F432B1C"/>
    <w:rsid w:val="4F4A24F2"/>
    <w:rsid w:val="4F8F5692"/>
    <w:rsid w:val="50324401"/>
    <w:rsid w:val="506579A0"/>
    <w:rsid w:val="507F6A6B"/>
    <w:rsid w:val="51692485"/>
    <w:rsid w:val="517214BA"/>
    <w:rsid w:val="51C3197C"/>
    <w:rsid w:val="51FD7196"/>
    <w:rsid w:val="53BC5542"/>
    <w:rsid w:val="540F6239"/>
    <w:rsid w:val="54831554"/>
    <w:rsid w:val="54B137B1"/>
    <w:rsid w:val="54B75DF9"/>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3C7887"/>
    <w:rsid w:val="5B794A5D"/>
    <w:rsid w:val="5CBA2B18"/>
    <w:rsid w:val="5D022EAE"/>
    <w:rsid w:val="5D7B349F"/>
    <w:rsid w:val="5E335223"/>
    <w:rsid w:val="5E6634A5"/>
    <w:rsid w:val="5EA52E86"/>
    <w:rsid w:val="5F287193"/>
    <w:rsid w:val="60052AD4"/>
    <w:rsid w:val="604033A3"/>
    <w:rsid w:val="60DA2F70"/>
    <w:rsid w:val="61055205"/>
    <w:rsid w:val="61277FEE"/>
    <w:rsid w:val="61474901"/>
    <w:rsid w:val="6347008B"/>
    <w:rsid w:val="63CF360A"/>
    <w:rsid w:val="64303B7A"/>
    <w:rsid w:val="64CA5F1B"/>
    <w:rsid w:val="652D1507"/>
    <w:rsid w:val="6537763B"/>
    <w:rsid w:val="663442D2"/>
    <w:rsid w:val="665F67DC"/>
    <w:rsid w:val="671A0AE5"/>
    <w:rsid w:val="67764D46"/>
    <w:rsid w:val="678D24D9"/>
    <w:rsid w:val="679B1DA2"/>
    <w:rsid w:val="684F34B9"/>
    <w:rsid w:val="68BB1551"/>
    <w:rsid w:val="696D3964"/>
    <w:rsid w:val="699423AA"/>
    <w:rsid w:val="6A426279"/>
    <w:rsid w:val="6AB37EF6"/>
    <w:rsid w:val="6AC57230"/>
    <w:rsid w:val="6B345225"/>
    <w:rsid w:val="6BB4037B"/>
    <w:rsid w:val="6BBB5F85"/>
    <w:rsid w:val="6BE03688"/>
    <w:rsid w:val="6C7066B9"/>
    <w:rsid w:val="6CC02DA1"/>
    <w:rsid w:val="6D92286C"/>
    <w:rsid w:val="6E1F2DD0"/>
    <w:rsid w:val="6E563E04"/>
    <w:rsid w:val="6EC55A30"/>
    <w:rsid w:val="6ED25318"/>
    <w:rsid w:val="6F0E1F77"/>
    <w:rsid w:val="6F531CEE"/>
    <w:rsid w:val="70224C5A"/>
    <w:rsid w:val="70A00A29"/>
    <w:rsid w:val="70A83444"/>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550B4D"/>
    <w:rsid w:val="78DF7E89"/>
    <w:rsid w:val="79230470"/>
    <w:rsid w:val="7A057574"/>
    <w:rsid w:val="7A836B31"/>
    <w:rsid w:val="7B58426A"/>
    <w:rsid w:val="7B75399A"/>
    <w:rsid w:val="7C4A1F7D"/>
    <w:rsid w:val="7CC467F2"/>
    <w:rsid w:val="7DB05775"/>
    <w:rsid w:val="7EC91D14"/>
    <w:rsid w:val="7EDD335A"/>
    <w:rsid w:val="7F006806"/>
    <w:rsid w:val="7F0E5DF2"/>
    <w:rsid w:val="7F7F18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link w:val="59"/>
    <w:unhideWhenUsed/>
    <w:qFormat/>
    <w:uiPriority w:val="99"/>
    <w:pPr>
      <w:jc w:val="both"/>
    </w:pPr>
    <w:rPr>
      <w:kern w:val="2"/>
      <w:sz w:val="32"/>
      <w:szCs w:val="32"/>
      <w:lang w:eastAsia="zh-CN"/>
    </w:rPr>
  </w:style>
  <w:style w:type="paragraph" w:styleId="8">
    <w:name w:val="Body Text 3"/>
    <w:basedOn w:val="1"/>
    <w:link w:val="48"/>
    <w:unhideWhenUsed/>
    <w:qFormat/>
    <w:uiPriority w:val="99"/>
    <w:pPr>
      <w:spacing w:after="120"/>
    </w:pPr>
    <w:rPr>
      <w:sz w:val="16"/>
      <w:szCs w:val="16"/>
    </w:rPr>
  </w:style>
  <w:style w:type="paragraph" w:styleId="9">
    <w:name w:val="Closing"/>
    <w:basedOn w:val="1"/>
    <w:link w:val="60"/>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customStyle="1" w:styleId="36">
    <w:name w:val="列出段落1"/>
    <w:basedOn w:val="1"/>
    <w:qFormat/>
    <w:uiPriority w:val="1"/>
  </w:style>
  <w:style w:type="paragraph" w:customStyle="1" w:styleId="37">
    <w:name w:val="Table Paragraph"/>
    <w:basedOn w:val="1"/>
    <w:qFormat/>
    <w:uiPriority w:val="0"/>
  </w:style>
  <w:style w:type="character" w:customStyle="1" w:styleId="38">
    <w:name w:val="批注框文本 Char"/>
    <w:basedOn w:val="22"/>
    <w:link w:val="15"/>
    <w:qFormat/>
    <w:uiPriority w:val="0"/>
    <w:rPr>
      <w:sz w:val="18"/>
      <w:szCs w:val="18"/>
    </w:rPr>
  </w:style>
  <w:style w:type="character" w:customStyle="1" w:styleId="39">
    <w:name w:val="页眉 Char"/>
    <w:basedOn w:val="22"/>
    <w:link w:val="17"/>
    <w:qFormat/>
    <w:uiPriority w:val="0"/>
    <w:rPr>
      <w:sz w:val="18"/>
      <w:szCs w:val="18"/>
    </w:rPr>
  </w:style>
  <w:style w:type="character" w:customStyle="1" w:styleId="40">
    <w:name w:val="页脚 Char"/>
    <w:basedOn w:val="22"/>
    <w:link w:val="16"/>
    <w:qFormat/>
    <w:uiPriority w:val="0"/>
    <w:rPr>
      <w:sz w:val="18"/>
      <w:szCs w:val="18"/>
    </w:rPr>
  </w:style>
  <w:style w:type="character" w:customStyle="1" w:styleId="41">
    <w:name w:val="正文文本 Char"/>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Char"/>
    <w:basedOn w:val="22"/>
    <w:link w:val="14"/>
    <w:qFormat/>
    <w:uiPriority w:val="0"/>
    <w:rPr>
      <w:rFonts w:asciiTheme="minorHAnsi" w:hAnsiTheme="minorHAnsi" w:eastAsiaTheme="minorEastAsia" w:cstheme="minorBidi"/>
      <w:sz w:val="22"/>
      <w:szCs w:val="22"/>
      <w:lang w:eastAsia="en-US"/>
    </w:rPr>
  </w:style>
  <w:style w:type="character" w:customStyle="1" w:styleId="45">
    <w:name w:val="标题 1 Char"/>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Char"/>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Char"/>
    <w:basedOn w:val="22"/>
    <w:link w:val="3"/>
    <w:qFormat/>
    <w:uiPriority w:val="0"/>
    <w:rPr>
      <w:rFonts w:ascii="Arial" w:hAnsi="Arial" w:eastAsia="黑体"/>
      <w:b/>
      <w:bCs/>
      <w:kern w:val="2"/>
      <w:sz w:val="32"/>
      <w:szCs w:val="32"/>
    </w:rPr>
  </w:style>
  <w:style w:type="character" w:customStyle="1" w:styleId="51">
    <w:name w:val="标题 3 Char"/>
    <w:basedOn w:val="22"/>
    <w:link w:val="4"/>
    <w:qFormat/>
    <w:uiPriority w:val="0"/>
    <w:rPr>
      <w:b/>
      <w:bCs/>
      <w:kern w:val="2"/>
      <w:sz w:val="32"/>
      <w:szCs w:val="32"/>
    </w:rPr>
  </w:style>
  <w:style w:type="character" w:customStyle="1" w:styleId="52">
    <w:name w:val="正文文本缩进 3 Char"/>
    <w:basedOn w:val="22"/>
    <w:link w:val="18"/>
    <w:qFormat/>
    <w:uiPriority w:val="0"/>
    <w:rPr>
      <w:rFonts w:ascii="宋体" w:hAnsi="宋体"/>
      <w:kern w:val="2"/>
      <w:sz w:val="28"/>
      <w:szCs w:val="24"/>
    </w:rPr>
  </w:style>
  <w:style w:type="character" w:customStyle="1" w:styleId="53">
    <w:name w:val="正文文本缩进 Char"/>
    <w:basedOn w:val="22"/>
    <w:link w:val="11"/>
    <w:qFormat/>
    <w:uiPriority w:val="0"/>
    <w:rPr>
      <w:kern w:val="2"/>
      <w:sz w:val="30"/>
      <w:szCs w:val="24"/>
    </w:rPr>
  </w:style>
  <w:style w:type="character" w:customStyle="1" w:styleId="54">
    <w:name w:val="纯文本 Char"/>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Char"/>
    <w:basedOn w:val="22"/>
    <w:link w:val="6"/>
    <w:qFormat/>
    <w:uiPriority w:val="0"/>
    <w:rPr>
      <w:kern w:val="2"/>
      <w:sz w:val="21"/>
      <w:szCs w:val="24"/>
    </w:rPr>
  </w:style>
  <w:style w:type="character" w:customStyle="1" w:styleId="57">
    <w:name w:val="批注主题 Char"/>
    <w:basedOn w:val="56"/>
    <w:link w:val="19"/>
    <w:qFormat/>
    <w:uiPriority w:val="0"/>
    <w:rPr>
      <w:b/>
      <w:bCs/>
      <w:kern w:val="2"/>
      <w:sz w:val="21"/>
      <w:szCs w:val="24"/>
    </w:rPr>
  </w:style>
  <w:style w:type="character" w:customStyle="1" w:styleId="58">
    <w:name w:val="日期 Char"/>
    <w:basedOn w:val="22"/>
    <w:link w:val="13"/>
    <w:qFormat/>
    <w:uiPriority w:val="0"/>
    <w:rPr>
      <w:kern w:val="2"/>
      <w:sz w:val="21"/>
      <w:szCs w:val="24"/>
    </w:rPr>
  </w:style>
  <w:style w:type="character" w:customStyle="1" w:styleId="59">
    <w:name w:val="称呼 Char"/>
    <w:basedOn w:val="22"/>
    <w:link w:val="7"/>
    <w:qFormat/>
    <w:uiPriority w:val="99"/>
    <w:rPr>
      <w:rFonts w:asciiTheme="minorHAnsi" w:hAnsiTheme="minorHAnsi" w:eastAsiaTheme="minorEastAsia" w:cstheme="minorBidi"/>
      <w:kern w:val="2"/>
      <w:sz w:val="32"/>
      <w:szCs w:val="32"/>
    </w:rPr>
  </w:style>
  <w:style w:type="character" w:customStyle="1" w:styleId="60">
    <w:name w:val="结束语 Char"/>
    <w:basedOn w:val="22"/>
    <w:link w:val="9"/>
    <w:qFormat/>
    <w:uiPriority w:val="99"/>
    <w:rPr>
      <w:rFonts w:asciiTheme="minorHAnsi" w:hAnsiTheme="minorHAnsi" w:eastAsiaTheme="minorEastAsia" w:cstheme="minorBidi"/>
      <w:kern w:val="2"/>
      <w:sz w:val="32"/>
      <w:szCs w:val="32"/>
    </w:rPr>
  </w:style>
  <w:style w:type="table" w:customStyle="1" w:styleId="61">
    <w:name w:val="网格型1"/>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A987B-A1DE-457D-81FD-90817ADF8F19}">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64</Pages>
  <Words>37335</Words>
  <Characters>39194</Characters>
  <Lines>313</Lines>
  <Paragraphs>88</Paragraphs>
  <TotalTime>108</TotalTime>
  <ScaleCrop>false</ScaleCrop>
  <LinksUpToDate>false</LinksUpToDate>
  <CharactersWithSpaces>41179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2020-07-09T01:05:00Z</cp:lastPrinted>
  <dcterms:modified xsi:type="dcterms:W3CDTF">2022-08-02T09:00:42Z</dcterms:modified>
  <dc:title>中国•江西</dc:title>
  <cp:revision>802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2052-11.1.0.11875</vt:lpwstr>
  </property>
  <property fmtid="{D5CDD505-2E9C-101B-9397-08002B2CF9AE}" pid="6" name="ICV">
    <vt:lpwstr>02055AE9B02C48B5985AC264CA6DD073</vt:lpwstr>
  </property>
  <property fmtid="{D5CDD505-2E9C-101B-9397-08002B2CF9AE}" pid="7" name="commondata">
    <vt:lpwstr>eyJoZGlkIjoiMmVmZGNiYzc5YjBmN2MyMzM4MTkyZDQxOGE5MGQ1MGUifQ==</vt:lpwstr>
  </property>
</Properties>
</file>